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3B7" w:rsidRPr="00A26C93" w:rsidRDefault="00647AE1" w:rsidP="00957C1F">
      <w:pPr>
        <w:spacing w:beforeLines="100"/>
        <w:ind w:leftChars="-1" w:left="-2" w:rightChars="12" w:right="26" w:firstLineChars="0" w:firstLine="0"/>
        <w:jc w:val="center"/>
        <w:rPr>
          <w:rFonts w:hAnsi="宋体" w:cs="黑体"/>
          <w:b/>
          <w:bCs/>
          <w:sz w:val="44"/>
          <w:szCs w:val="44"/>
        </w:rPr>
      </w:pPr>
      <w:bookmarkStart w:id="0" w:name="_Toc529194769"/>
      <w:r w:rsidRPr="00A26C93">
        <w:rPr>
          <w:rFonts w:hAnsi="宋体" w:cs="黑体" w:hint="eastAsia"/>
          <w:b/>
          <w:bCs/>
          <w:sz w:val="44"/>
          <w:szCs w:val="44"/>
        </w:rPr>
        <w:t>“广东省级非遗河源客家菜烹饪技艺”宣传视频制作及宣传推广项目</w:t>
      </w:r>
    </w:p>
    <w:p w:rsidR="00AA13B7" w:rsidRPr="00A26C93" w:rsidRDefault="00647AE1" w:rsidP="00957C1F">
      <w:pPr>
        <w:spacing w:beforeLines="450"/>
        <w:ind w:leftChars="-1" w:left="-2" w:rightChars="12" w:right="26" w:firstLineChars="0" w:firstLine="0"/>
        <w:jc w:val="center"/>
        <w:rPr>
          <w:rFonts w:hAnsi="宋体"/>
          <w:b/>
          <w:sz w:val="84"/>
          <w:szCs w:val="84"/>
        </w:rPr>
      </w:pPr>
      <w:r w:rsidRPr="00A26C93">
        <w:rPr>
          <w:rFonts w:hAnsi="宋体" w:hint="eastAsia"/>
          <w:b/>
          <w:sz w:val="84"/>
          <w:szCs w:val="84"/>
        </w:rPr>
        <w:t>用</w:t>
      </w:r>
    </w:p>
    <w:p w:rsidR="00AA13B7" w:rsidRPr="00A26C93" w:rsidRDefault="00647AE1">
      <w:pPr>
        <w:ind w:leftChars="-1" w:left="-2" w:rightChars="12" w:right="26" w:firstLineChars="0" w:firstLine="0"/>
        <w:jc w:val="center"/>
        <w:rPr>
          <w:rFonts w:hAnsi="宋体"/>
          <w:b/>
          <w:sz w:val="84"/>
          <w:szCs w:val="84"/>
        </w:rPr>
      </w:pPr>
      <w:r w:rsidRPr="00A26C93">
        <w:rPr>
          <w:rFonts w:hAnsi="宋体" w:hint="eastAsia"/>
          <w:b/>
          <w:sz w:val="84"/>
          <w:szCs w:val="84"/>
        </w:rPr>
        <w:t>户</w:t>
      </w:r>
    </w:p>
    <w:p w:rsidR="00AA13B7" w:rsidRPr="00A26C93" w:rsidRDefault="00647AE1">
      <w:pPr>
        <w:ind w:leftChars="-1" w:left="-2" w:rightChars="12" w:right="26" w:firstLineChars="0" w:firstLine="0"/>
        <w:jc w:val="center"/>
        <w:rPr>
          <w:rFonts w:hAnsi="宋体"/>
          <w:b/>
          <w:sz w:val="84"/>
          <w:szCs w:val="84"/>
        </w:rPr>
      </w:pPr>
      <w:r w:rsidRPr="00A26C93">
        <w:rPr>
          <w:rFonts w:hAnsi="宋体" w:hint="eastAsia"/>
          <w:b/>
          <w:sz w:val="84"/>
          <w:szCs w:val="84"/>
        </w:rPr>
        <w:t>需</w:t>
      </w:r>
    </w:p>
    <w:p w:rsidR="00AA13B7" w:rsidRPr="00A26C93" w:rsidRDefault="00647AE1">
      <w:pPr>
        <w:ind w:leftChars="-1" w:left="-2" w:rightChars="12" w:right="26" w:firstLineChars="0" w:firstLine="0"/>
        <w:jc w:val="center"/>
        <w:rPr>
          <w:rFonts w:hAnsi="宋体"/>
          <w:b/>
          <w:sz w:val="84"/>
          <w:szCs w:val="84"/>
        </w:rPr>
      </w:pPr>
      <w:r w:rsidRPr="00A26C93">
        <w:rPr>
          <w:rFonts w:hAnsi="宋体" w:hint="eastAsia"/>
          <w:b/>
          <w:sz w:val="84"/>
          <w:szCs w:val="84"/>
        </w:rPr>
        <w:t>求</w:t>
      </w:r>
    </w:p>
    <w:p w:rsidR="00AA13B7" w:rsidRPr="00A26C93" w:rsidRDefault="00647AE1">
      <w:pPr>
        <w:ind w:leftChars="-1" w:left="-2" w:rightChars="12" w:right="26" w:firstLineChars="0" w:firstLine="0"/>
        <w:jc w:val="center"/>
        <w:rPr>
          <w:rFonts w:hAnsi="宋体"/>
          <w:b/>
          <w:sz w:val="84"/>
          <w:szCs w:val="84"/>
        </w:rPr>
      </w:pPr>
      <w:r w:rsidRPr="00A26C93">
        <w:rPr>
          <w:rFonts w:hAnsi="宋体" w:hint="eastAsia"/>
          <w:b/>
          <w:sz w:val="84"/>
          <w:szCs w:val="84"/>
        </w:rPr>
        <w:t>书</w:t>
      </w:r>
    </w:p>
    <w:p w:rsidR="00AA13B7" w:rsidRPr="00A26C93" w:rsidRDefault="00AA13B7">
      <w:pPr>
        <w:spacing w:line="360" w:lineRule="auto"/>
        <w:ind w:firstLineChars="0" w:firstLine="0"/>
        <w:jc w:val="center"/>
        <w:rPr>
          <w:rFonts w:hAnsi="宋体"/>
          <w:b/>
          <w:bCs/>
          <w:sz w:val="36"/>
          <w:szCs w:val="32"/>
        </w:rPr>
      </w:pPr>
    </w:p>
    <w:p w:rsidR="00AA13B7" w:rsidRPr="00A26C93" w:rsidRDefault="00AA13B7">
      <w:pPr>
        <w:spacing w:line="360" w:lineRule="auto"/>
        <w:ind w:firstLineChars="0" w:firstLine="0"/>
        <w:jc w:val="center"/>
        <w:rPr>
          <w:rFonts w:hAnsi="宋体"/>
          <w:b/>
          <w:bCs/>
          <w:sz w:val="36"/>
          <w:szCs w:val="32"/>
        </w:rPr>
      </w:pPr>
    </w:p>
    <w:p w:rsidR="00AA13B7" w:rsidRPr="00A26C93" w:rsidRDefault="00AA13B7">
      <w:pPr>
        <w:pStyle w:val="24"/>
        <w:ind w:left="240"/>
        <w:rPr>
          <w:rFonts w:ascii="宋体" w:eastAsia="宋体"/>
        </w:rPr>
      </w:pPr>
    </w:p>
    <w:p w:rsidR="00AA13B7" w:rsidRPr="00A26C93" w:rsidRDefault="00AA13B7" w:rsidP="00957C1F">
      <w:pPr>
        <w:pStyle w:val="24"/>
        <w:spacing w:beforeLines="100"/>
        <w:ind w:left="240"/>
        <w:rPr>
          <w:rFonts w:ascii="宋体" w:eastAsia="宋体"/>
        </w:rPr>
      </w:pPr>
    </w:p>
    <w:p w:rsidR="00AA13B7" w:rsidRPr="00A26C93" w:rsidRDefault="00647AE1" w:rsidP="00957C1F">
      <w:pPr>
        <w:spacing w:beforeLines="350" w:line="360" w:lineRule="auto"/>
        <w:ind w:firstLineChars="0" w:firstLine="0"/>
        <w:jc w:val="center"/>
        <w:rPr>
          <w:rFonts w:hAnsi="宋体"/>
          <w:b/>
          <w:bCs/>
          <w:sz w:val="36"/>
          <w:szCs w:val="36"/>
        </w:rPr>
      </w:pPr>
      <w:r w:rsidRPr="00A26C93">
        <w:rPr>
          <w:rFonts w:hAnsi="宋体" w:hint="eastAsia"/>
          <w:b/>
          <w:bCs/>
          <w:sz w:val="36"/>
          <w:szCs w:val="36"/>
        </w:rPr>
        <w:t>采购单位（盖章）：河源市人力资源和社会保障局</w:t>
      </w:r>
    </w:p>
    <w:p w:rsidR="00AA13B7" w:rsidRPr="00A26C93" w:rsidRDefault="00647AE1">
      <w:pPr>
        <w:spacing w:line="360" w:lineRule="auto"/>
        <w:ind w:firstLineChars="0" w:firstLine="0"/>
        <w:jc w:val="center"/>
        <w:rPr>
          <w:rFonts w:hAnsi="宋体"/>
          <w:b/>
          <w:bCs/>
          <w:sz w:val="36"/>
          <w:szCs w:val="36"/>
        </w:rPr>
        <w:sectPr w:rsidR="00AA13B7" w:rsidRPr="00A26C93">
          <w:headerReference w:type="even" r:id="rId7"/>
          <w:headerReference w:type="default" r:id="rId8"/>
          <w:footerReference w:type="even" r:id="rId9"/>
          <w:footerReference w:type="default" r:id="rId10"/>
          <w:headerReference w:type="first" r:id="rId11"/>
          <w:footerReference w:type="first" r:id="rId12"/>
          <w:pgSz w:w="11906" w:h="16838"/>
          <w:pgMar w:top="1247" w:right="1247" w:bottom="1247" w:left="1247" w:header="851" w:footer="794" w:gutter="170"/>
          <w:cols w:space="720"/>
          <w:docGrid w:linePitch="326"/>
        </w:sectPr>
      </w:pPr>
      <w:r w:rsidRPr="00A26C93">
        <w:rPr>
          <w:rFonts w:hAnsi="宋体" w:hint="eastAsia"/>
          <w:b/>
          <w:bCs/>
          <w:sz w:val="36"/>
          <w:szCs w:val="36"/>
        </w:rPr>
        <w:t>日期：2024</w:t>
      </w:r>
      <w:r w:rsidRPr="00A26C93">
        <w:rPr>
          <w:rFonts w:hAnsi="宋体"/>
          <w:b/>
          <w:bCs/>
          <w:sz w:val="36"/>
          <w:szCs w:val="36"/>
        </w:rPr>
        <w:t>年</w:t>
      </w:r>
      <w:r w:rsidRPr="00A26C93">
        <w:rPr>
          <w:rFonts w:hAnsi="宋体" w:hint="eastAsia"/>
          <w:b/>
          <w:bCs/>
          <w:sz w:val="36"/>
          <w:szCs w:val="36"/>
        </w:rPr>
        <w:t>07</w:t>
      </w:r>
      <w:r w:rsidRPr="00A26C93">
        <w:rPr>
          <w:rFonts w:hAnsi="宋体"/>
          <w:b/>
          <w:bCs/>
          <w:sz w:val="36"/>
          <w:szCs w:val="36"/>
        </w:rPr>
        <w:t>月</w:t>
      </w:r>
    </w:p>
    <w:p w:rsidR="00AA13B7" w:rsidRPr="00A26C93" w:rsidRDefault="00647AE1">
      <w:pPr>
        <w:pStyle w:val="20"/>
        <w:numPr>
          <w:ilvl w:val="0"/>
          <w:numId w:val="0"/>
        </w:numPr>
        <w:spacing w:before="120" w:line="360" w:lineRule="auto"/>
        <w:ind w:left="575"/>
        <w:rPr>
          <w:rFonts w:ascii="宋体" w:hAnsi="宋体"/>
          <w:kern w:val="56"/>
          <w:sz w:val="28"/>
          <w:szCs w:val="28"/>
        </w:rPr>
      </w:pPr>
      <w:r w:rsidRPr="00A26C93">
        <w:rPr>
          <w:rFonts w:ascii="宋体" w:hAnsi="宋体" w:hint="eastAsia"/>
          <w:kern w:val="56"/>
          <w:sz w:val="28"/>
          <w:szCs w:val="28"/>
        </w:rPr>
        <w:lastRenderedPageBreak/>
        <w:t>一、供应商资格</w:t>
      </w:r>
      <w:bookmarkEnd w:id="0"/>
    </w:p>
    <w:p w:rsidR="00957C1F" w:rsidRDefault="00957C1F" w:rsidP="00957C1F">
      <w:pPr>
        <w:topLinePunct/>
        <w:spacing w:line="360" w:lineRule="auto"/>
        <w:ind w:firstLineChars="202" w:firstLine="444"/>
        <w:rPr>
          <w:rFonts w:hAnsi="宋体"/>
          <w:color w:val="000000" w:themeColor="text1"/>
        </w:rPr>
      </w:pPr>
      <w:bookmarkStart w:id="1" w:name="_Toc433298518"/>
      <w:bookmarkStart w:id="2" w:name="_Toc365734759"/>
      <w:bookmarkStart w:id="3" w:name="_Toc46742249"/>
      <w:r>
        <w:rPr>
          <w:rFonts w:hAnsi="宋体" w:hint="eastAsia"/>
          <w:color w:val="000000" w:themeColor="text1"/>
        </w:rPr>
        <w:t>1.供应商应具备《</w:t>
      </w:r>
      <w:r>
        <w:rPr>
          <w:rFonts w:hAnsi="宋体" w:hint="eastAsia"/>
          <w:snapToGrid w:val="0"/>
          <w:color w:val="000000" w:themeColor="text1"/>
          <w:spacing w:val="8"/>
        </w:rPr>
        <w:t>中华人民共和国</w:t>
      </w:r>
      <w:r>
        <w:rPr>
          <w:rFonts w:hAnsi="宋体" w:hint="eastAsia"/>
          <w:color w:val="000000" w:themeColor="text1"/>
        </w:rPr>
        <w:t>政府采购法》第二十二条规定的条件；</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w:t>
      </w:r>
      <w:r>
        <w:rPr>
          <w:rFonts w:asciiTheme="minorEastAsia" w:eastAsiaTheme="minorEastAsia" w:hAnsiTheme="minorEastAsia"/>
          <w:color w:val="000000" w:themeColor="text1"/>
          <w:spacing w:val="-6"/>
          <w:kern w:val="56"/>
        </w:rPr>
        <w:t>具有独立承担民事责任的能力：提供在中华人民共和国境内注册的营业执照，或事业单位法人证书，或社会团体法人登记证书，或执业许可证；依法经国务院批准免予登记的社会组织的，应提供相应文件证明其依法免予登记。若以不具有独立承担民事责任能力的分支机构投标，须取得具有法人资格的总公司的授权书，并提供总公司营业执照复印件</w:t>
      </w:r>
      <w:r>
        <w:rPr>
          <w:rFonts w:asciiTheme="minorEastAsia" w:eastAsiaTheme="minorEastAsia" w:hAnsiTheme="minorEastAsia" w:hint="eastAsia"/>
          <w:color w:val="000000" w:themeColor="text1"/>
          <w:spacing w:val="-6"/>
          <w:kern w:val="56"/>
        </w:rPr>
        <w:t>；</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（2）具有良好的商业信誉和健全的财务会计制度；[提供资格条件承诺函]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（3）具有履行合同所必需的设备和专业技术能力；[提供资格条件承诺函]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（4）有依法缴纳税收和社会保障资金的良好记录；[提供资格条件承诺函]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参加采购活动前3年内，在经营活动中没有重大违法记录；若供应商自成立之日起不足3年的，则提供成立至今的书面声明原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资格条件承诺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（6）法律、行政法规规定的其他条件:</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1)单位负责人为同一人或者存在直接控股、管理关系的不同供应商，不得同时参加同一合同项下的项目响应（提供声明函）；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2)为本项目提供整体设计、规范编制或者项目管理、监理、检测等服务的供应商，不得再参与本项目响应（提供声明函）；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落实政府采购政策需满足的资格要求：本项目属于专门面向中小企业采购的项目（本项目行业为：其他未列明行业）。供应商须按要求出具《中小企业声明函》；属于监狱企业的，提供由省级以上监狱管理局、戒毒管理局(含新疆生产建设兵团)出具的属于监狱企业的证明文件；属于残疾人福利性单位的，提供《残疾人福利性单位声明函》；</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3.供应商须未被列入“信用中国”网站(www.creditchina.gov.cn) 以下记录名单：①失信被执行人；②重大</w:t>
      </w:r>
      <w:r>
        <w:rPr>
          <w:rFonts w:asciiTheme="minorEastAsia" w:eastAsiaTheme="minorEastAsia" w:hAnsiTheme="minorEastAsia"/>
          <w:color w:val="000000" w:themeColor="text1"/>
        </w:rPr>
        <w:t>税收违法</w:t>
      </w:r>
      <w:r>
        <w:rPr>
          <w:rFonts w:asciiTheme="minorEastAsia" w:eastAsiaTheme="minorEastAsia" w:hAnsiTheme="minorEastAsia" w:hint="eastAsia"/>
          <w:color w:val="000000" w:themeColor="text1"/>
        </w:rPr>
        <w:t>失信主体；③政府</w:t>
      </w:r>
      <w:r>
        <w:rPr>
          <w:rFonts w:asciiTheme="minorEastAsia" w:eastAsiaTheme="minorEastAsia" w:hAnsiTheme="minorEastAsia" w:hint="eastAsia"/>
          <w:color w:val="000000" w:themeColor="text1"/>
          <w:lang w:val="hr-HR"/>
        </w:rPr>
        <w:t>采购严重违法失信行为。同时，不处于中国政府采购网(www.ccgp.gov.cn)“政府采购严重违法失信行为信息记录”中的禁止参加政府采购活动期间；（提供在本项目投标截止时间前上述两个网站的查询结果页面打印件并加盖投标供应商公章，如相关失信记录已失效，供应商需提供相关证明资料；如“信用中国”网站查询结果显示“没有找到您搜索的企业”或“没有找到您搜索数据”，视为没有上述三类不良信用记录；以采购代理机构于投标截止日当天在上述两个网站查询结果为准）</w:t>
      </w:r>
      <w:r>
        <w:rPr>
          <w:rFonts w:asciiTheme="minorEastAsia" w:eastAsiaTheme="minorEastAsia" w:hAnsiTheme="minorEastAsia" w:hint="eastAsia"/>
          <w:color w:val="000000" w:themeColor="text1"/>
        </w:rPr>
        <w:t>；</w:t>
      </w:r>
    </w:p>
    <w:p w:rsidR="00957C1F" w:rsidRDefault="00957C1F" w:rsidP="00957C1F">
      <w:pPr>
        <w:topLinePunct/>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lang w:val="hr-HR"/>
        </w:rPr>
        <w:t>4.</w:t>
      </w:r>
      <w:r>
        <w:rPr>
          <w:rFonts w:asciiTheme="minorEastAsia" w:eastAsiaTheme="minorEastAsia" w:hAnsiTheme="minorEastAsia" w:hint="eastAsia"/>
          <w:color w:val="000000" w:themeColor="text1"/>
        </w:rPr>
        <w:t>本项目不接受联合体响应。</w:t>
      </w:r>
    </w:p>
    <w:p w:rsidR="00AA13B7" w:rsidRPr="00A26C93" w:rsidRDefault="00647AE1">
      <w:pPr>
        <w:pStyle w:val="20"/>
        <w:numPr>
          <w:ilvl w:val="0"/>
          <w:numId w:val="0"/>
        </w:numPr>
        <w:topLinePunct/>
        <w:spacing w:before="120" w:line="360" w:lineRule="auto"/>
        <w:ind w:left="575"/>
        <w:rPr>
          <w:rFonts w:ascii="宋体" w:hAnsi="宋体"/>
        </w:rPr>
      </w:pPr>
      <w:r w:rsidRPr="00A26C93">
        <w:rPr>
          <w:rFonts w:ascii="宋体" w:hAnsi="宋体" w:hint="eastAsia"/>
        </w:rPr>
        <w:lastRenderedPageBreak/>
        <w:t>二、</w:t>
      </w:r>
      <w:bookmarkEnd w:id="1"/>
      <w:bookmarkEnd w:id="2"/>
      <w:r w:rsidRPr="00A26C93">
        <w:rPr>
          <w:rFonts w:ascii="宋体" w:hAnsi="宋体" w:hint="eastAsia"/>
        </w:rPr>
        <w:t>项目说明</w:t>
      </w:r>
      <w:bookmarkEnd w:id="3"/>
    </w:p>
    <w:p w:rsidR="00957C1F" w:rsidRDefault="00957C1F" w:rsidP="00957C1F">
      <w:pPr>
        <w:topLinePunct/>
        <w:spacing w:line="360" w:lineRule="auto"/>
        <w:rPr>
          <w:rFonts w:hAnsi="宋体"/>
          <w:color w:val="000000" w:themeColor="text1"/>
          <w:kern w:val="56"/>
          <w:u w:val="single"/>
        </w:rPr>
      </w:pPr>
      <w:bookmarkStart w:id="4" w:name="_Toc308434668"/>
      <w:bookmarkStart w:id="5" w:name="_Toc365734760"/>
      <w:bookmarkStart w:id="6" w:name="_Toc433298519"/>
      <w:bookmarkStart w:id="7" w:name="_Toc308213192"/>
      <w:bookmarkStart w:id="8" w:name="_Toc46742250"/>
      <w:bookmarkStart w:id="9" w:name="_Toc524076916"/>
      <w:r>
        <w:rPr>
          <w:rFonts w:hAnsi="宋体"/>
          <w:color w:val="000000" w:themeColor="text1"/>
          <w:kern w:val="56"/>
        </w:rPr>
        <w:t>1.</w:t>
      </w:r>
      <w:r>
        <w:rPr>
          <w:rFonts w:hAnsi="宋体" w:hint="eastAsia"/>
          <w:color w:val="000000" w:themeColor="text1"/>
          <w:kern w:val="56"/>
        </w:rPr>
        <w:t>采购项目名称：</w:t>
      </w:r>
      <w:r>
        <w:rPr>
          <w:rFonts w:hAnsi="宋体" w:hint="eastAsia"/>
          <w:color w:val="000000" w:themeColor="text1"/>
          <w:kern w:val="56"/>
          <w:u w:val="single"/>
        </w:rPr>
        <w:t>“广东省级非遗河源客家菜烹饪技艺”宣传视频制作及宣传推广项目</w:t>
      </w:r>
      <w:r>
        <w:rPr>
          <w:rFonts w:hAnsi="宋体" w:hint="eastAsia"/>
          <w:color w:val="000000" w:themeColor="text1"/>
          <w:kern w:val="56"/>
        </w:rPr>
        <w:t>。</w:t>
      </w:r>
    </w:p>
    <w:p w:rsidR="00957C1F" w:rsidRDefault="00957C1F" w:rsidP="00957C1F">
      <w:pPr>
        <w:topLinePunct/>
        <w:spacing w:line="360" w:lineRule="auto"/>
        <w:rPr>
          <w:rFonts w:hAnsi="宋体"/>
          <w:bCs/>
          <w:color w:val="000000" w:themeColor="text1"/>
          <w:kern w:val="56"/>
        </w:rPr>
      </w:pPr>
      <w:r>
        <w:rPr>
          <w:rFonts w:hAnsi="宋体"/>
          <w:bCs/>
          <w:color w:val="000000" w:themeColor="text1"/>
          <w:kern w:val="56"/>
        </w:rPr>
        <w:t>2.</w:t>
      </w:r>
      <w:r>
        <w:rPr>
          <w:rFonts w:hAnsi="宋体" w:hint="eastAsia"/>
          <w:bCs/>
          <w:color w:val="000000" w:themeColor="text1"/>
          <w:kern w:val="56"/>
        </w:rPr>
        <w:t>采购预算：</w:t>
      </w:r>
      <w:r>
        <w:rPr>
          <w:rFonts w:hAnsi="宋体" w:hint="eastAsia"/>
          <w:color w:val="000000" w:themeColor="text1"/>
          <w:kern w:val="56"/>
          <w:u w:val="single"/>
        </w:rPr>
        <w:t>¥</w:t>
      </w:r>
      <w:r>
        <w:rPr>
          <w:rFonts w:hAnsi="宋体" w:hint="eastAsia"/>
          <w:color w:val="000000" w:themeColor="text1"/>
          <w:kern w:val="56"/>
          <w:u w:val="single"/>
        </w:rPr>
        <w:t>747,703.18元（人民币柒拾肆万柒仟柒佰零叁元壹角捌分）。</w:t>
      </w:r>
    </w:p>
    <w:p w:rsidR="00957C1F" w:rsidRDefault="00957C1F" w:rsidP="00957C1F">
      <w:pPr>
        <w:topLinePunct/>
        <w:spacing w:line="360" w:lineRule="auto"/>
        <w:ind w:firstLine="472"/>
        <w:rPr>
          <w:rFonts w:hAnsi="宋体"/>
          <w:snapToGrid w:val="0"/>
          <w:color w:val="000000" w:themeColor="text1"/>
          <w:spacing w:val="8"/>
          <w:szCs w:val="21"/>
        </w:rPr>
      </w:pPr>
      <w:r>
        <w:rPr>
          <w:rFonts w:hAnsi="宋体"/>
          <w:snapToGrid w:val="0"/>
          <w:color w:val="000000" w:themeColor="text1"/>
          <w:spacing w:val="8"/>
          <w:szCs w:val="21"/>
        </w:rPr>
        <w:t>3.</w:t>
      </w:r>
      <w:r>
        <w:rPr>
          <w:rFonts w:hAnsi="宋体" w:hint="eastAsia"/>
          <w:snapToGrid w:val="0"/>
          <w:color w:val="000000" w:themeColor="text1"/>
          <w:spacing w:val="8"/>
          <w:szCs w:val="21"/>
        </w:rPr>
        <w:t>本项目要求中所出现的设备、工艺、材料或参照的品牌仅为方便描述而没有限制性，供应商可以在其提供的文件资料中选用替代标准，但这些替代标准必须优于或相当于本用户需求书的标准。</w:t>
      </w:r>
    </w:p>
    <w:p w:rsidR="00957C1F" w:rsidRDefault="00957C1F" w:rsidP="00957C1F">
      <w:pPr>
        <w:topLinePunct/>
        <w:spacing w:line="360" w:lineRule="auto"/>
        <w:ind w:firstLine="472"/>
        <w:rPr>
          <w:rFonts w:hAnsi="宋体"/>
          <w:snapToGrid w:val="0"/>
          <w:color w:val="000000" w:themeColor="text1"/>
          <w:spacing w:val="8"/>
          <w:szCs w:val="21"/>
        </w:rPr>
      </w:pPr>
      <w:r>
        <w:rPr>
          <w:rFonts w:hAnsi="宋体"/>
          <w:snapToGrid w:val="0"/>
          <w:color w:val="000000" w:themeColor="text1"/>
          <w:spacing w:val="8"/>
          <w:szCs w:val="21"/>
        </w:rPr>
        <w:t>4.</w:t>
      </w:r>
      <w:r>
        <w:rPr>
          <w:rFonts w:hAnsi="宋体" w:hint="eastAsia"/>
          <w:snapToGrid w:val="0"/>
          <w:color w:val="000000" w:themeColor="text1"/>
          <w:spacing w:val="8"/>
          <w:szCs w:val="21"/>
        </w:rPr>
        <w:t>本项目的要求中，凡标有</w:t>
      </w:r>
      <w:r>
        <w:rPr>
          <w:rFonts w:hAnsi="宋体"/>
          <w:snapToGrid w:val="0"/>
          <w:color w:val="000000" w:themeColor="text1"/>
          <w:spacing w:val="8"/>
          <w:szCs w:val="21"/>
        </w:rPr>
        <w:t>“</w:t>
      </w:r>
      <w:r>
        <w:rPr>
          <w:rFonts w:hAnsi="宋体" w:hint="eastAsia"/>
          <w:snapToGrid w:val="0"/>
          <w:color w:val="000000" w:themeColor="text1"/>
          <w:spacing w:val="8"/>
          <w:szCs w:val="21"/>
        </w:rPr>
        <w:t>★</w:t>
      </w:r>
      <w:r>
        <w:rPr>
          <w:rFonts w:hAnsi="宋体"/>
          <w:snapToGrid w:val="0"/>
          <w:color w:val="000000" w:themeColor="text1"/>
          <w:spacing w:val="8"/>
          <w:szCs w:val="21"/>
        </w:rPr>
        <w:t>”</w:t>
      </w:r>
      <w:r>
        <w:rPr>
          <w:rFonts w:hAnsi="宋体" w:hint="eastAsia"/>
          <w:snapToGrid w:val="0"/>
          <w:color w:val="000000" w:themeColor="text1"/>
          <w:spacing w:val="8"/>
          <w:szCs w:val="21"/>
        </w:rPr>
        <w:t>的条款为必须完全满足的实质性要求，供应商如有一项带“★”的条款未响应或负偏离，将按无效响应处理。</w:t>
      </w:r>
    </w:p>
    <w:p w:rsidR="00957C1F" w:rsidRDefault="00957C1F" w:rsidP="00957C1F">
      <w:pPr>
        <w:topLinePunct/>
        <w:spacing w:line="360" w:lineRule="auto"/>
        <w:ind w:firstLine="472"/>
        <w:rPr>
          <w:rFonts w:hAnsi="宋体"/>
          <w:snapToGrid w:val="0"/>
          <w:color w:val="000000" w:themeColor="text1"/>
          <w:spacing w:val="8"/>
          <w:szCs w:val="21"/>
        </w:rPr>
      </w:pPr>
      <w:r>
        <w:rPr>
          <w:rFonts w:hAnsi="宋体"/>
          <w:snapToGrid w:val="0"/>
          <w:color w:val="000000" w:themeColor="text1"/>
          <w:spacing w:val="8"/>
          <w:szCs w:val="21"/>
        </w:rPr>
        <w:t>5.</w:t>
      </w:r>
      <w:r>
        <w:rPr>
          <w:rFonts w:hAnsi="宋体" w:hint="eastAsia"/>
          <w:snapToGrid w:val="0"/>
          <w:color w:val="000000" w:themeColor="text1"/>
          <w:spacing w:val="8"/>
          <w:szCs w:val="21"/>
        </w:rPr>
        <w:t>供应商必须对所有内容进行报价，不允许只对其中部分内容进行报价。</w:t>
      </w:r>
    </w:p>
    <w:p w:rsidR="00957C1F" w:rsidRDefault="00957C1F" w:rsidP="00957C1F">
      <w:pPr>
        <w:topLinePunct/>
        <w:spacing w:line="360" w:lineRule="auto"/>
        <w:ind w:firstLine="472"/>
        <w:rPr>
          <w:rFonts w:hAnsi="宋体"/>
          <w:snapToGrid w:val="0"/>
          <w:color w:val="000000" w:themeColor="text1"/>
          <w:spacing w:val="8"/>
          <w:szCs w:val="21"/>
        </w:rPr>
      </w:pPr>
      <w:r>
        <w:rPr>
          <w:rFonts w:hAnsi="宋体" w:hint="eastAsia"/>
          <w:snapToGrid w:val="0"/>
          <w:color w:val="000000" w:themeColor="text1"/>
          <w:spacing w:val="8"/>
          <w:szCs w:val="21"/>
        </w:rPr>
        <w:t>6.若所投产品属于政府强制采购节能/环保产品的，则供应商必须提供国家强制性节能或环保产品进行响应，并提供该产品强制性节能或环保产品认证证书，否则视为无效响应。</w:t>
      </w:r>
    </w:p>
    <w:p w:rsidR="00AA13B7" w:rsidRPr="00A26C93" w:rsidRDefault="00647AE1">
      <w:pPr>
        <w:spacing w:line="360" w:lineRule="auto"/>
        <w:ind w:firstLine="480"/>
        <w:rPr>
          <w:rFonts w:asciiTheme="minorEastAsia" w:eastAsiaTheme="minorEastAsia" w:hAnsiTheme="minorEastAsia"/>
          <w:sz w:val="24"/>
          <w:szCs w:val="24"/>
        </w:rPr>
      </w:pPr>
      <w:r w:rsidRPr="00A26C93">
        <w:rPr>
          <w:rFonts w:asciiTheme="minorEastAsia" w:eastAsiaTheme="minorEastAsia" w:hAnsiTheme="minorEastAsia" w:hint="eastAsia"/>
          <w:sz w:val="24"/>
          <w:szCs w:val="24"/>
        </w:rPr>
        <w:t>7.本项目所属行业：其他未列明行业。</w:t>
      </w:r>
    </w:p>
    <w:bookmarkEnd w:id="4"/>
    <w:bookmarkEnd w:id="5"/>
    <w:bookmarkEnd w:id="6"/>
    <w:bookmarkEnd w:id="7"/>
    <w:p w:rsidR="00AA13B7" w:rsidRPr="00A26C93" w:rsidRDefault="00647AE1">
      <w:pPr>
        <w:pStyle w:val="20"/>
        <w:numPr>
          <w:ilvl w:val="0"/>
          <w:numId w:val="0"/>
        </w:numPr>
        <w:topLinePunct/>
        <w:spacing w:before="120" w:line="360" w:lineRule="auto"/>
        <w:ind w:left="575"/>
        <w:rPr>
          <w:rFonts w:ascii="宋体" w:hAnsi="宋体"/>
        </w:rPr>
      </w:pPr>
      <w:r w:rsidRPr="00A26C93">
        <w:rPr>
          <w:rFonts w:ascii="宋体" w:hAnsi="宋体" w:hint="eastAsia"/>
        </w:rPr>
        <w:t>三、</w:t>
      </w:r>
      <w:bookmarkStart w:id="10" w:name="_Toc71538489"/>
      <w:bookmarkEnd w:id="8"/>
      <w:bookmarkEnd w:id="9"/>
      <w:r w:rsidRPr="00A26C93">
        <w:rPr>
          <w:rFonts w:ascii="宋体" w:hAnsi="宋体" w:hint="eastAsia"/>
        </w:rPr>
        <w:t>采购项目内容</w:t>
      </w:r>
      <w:bookmarkEnd w:id="10"/>
    </w:p>
    <w:p w:rsidR="00957C1F" w:rsidRDefault="00957C1F" w:rsidP="00957C1F">
      <w:pPr>
        <w:spacing w:line="360" w:lineRule="auto"/>
        <w:rPr>
          <w:rFonts w:asciiTheme="minorEastAsia" w:eastAsiaTheme="minorEastAsia" w:hAnsiTheme="minorEastAsia"/>
          <w:color w:val="000000" w:themeColor="text1"/>
        </w:rPr>
      </w:pPr>
      <w:bookmarkStart w:id="11" w:name="_Toc138683001"/>
      <w:bookmarkStart w:id="12" w:name="_Toc138747348"/>
      <w:bookmarkStart w:id="13" w:name="_Toc514946368"/>
      <w:bookmarkStart w:id="14" w:name="_Toc426451053"/>
      <w:bookmarkStart w:id="15" w:name="_Toc17671"/>
      <w:bookmarkStart w:id="16" w:name="_Toc334969850"/>
      <w:bookmarkStart w:id="17" w:name="_Toc334970166"/>
      <w:bookmarkStart w:id="18" w:name="_Toc477108145"/>
      <w:bookmarkStart w:id="19" w:name="_Toc321907401"/>
      <w:bookmarkStart w:id="20" w:name="_Toc321902005"/>
      <w:bookmarkStart w:id="21" w:name="_Toc321902155"/>
      <w:bookmarkStart w:id="22" w:name="_Toc518583152"/>
      <w:r>
        <w:rPr>
          <w:rFonts w:asciiTheme="minorEastAsia" w:eastAsiaTheme="minorEastAsia" w:hAnsiTheme="minorEastAsia" w:hint="eastAsia"/>
          <w:color w:val="000000" w:themeColor="text1"/>
        </w:rPr>
        <w:t>（一）指导思想</w:t>
      </w:r>
      <w:bookmarkEnd w:id="15"/>
    </w:p>
    <w:p w:rsidR="00957C1F" w:rsidRDefault="00957C1F" w:rsidP="00957C1F">
      <w:pPr>
        <w:spacing w:line="360" w:lineRule="auto"/>
        <w:rPr>
          <w:rFonts w:asciiTheme="minorEastAsia" w:eastAsiaTheme="minorEastAsia" w:hAnsiTheme="minorEastAsia"/>
          <w:color w:val="000000" w:themeColor="text1"/>
        </w:rPr>
      </w:pPr>
      <w:bookmarkStart w:id="23" w:name="_Toc29870"/>
      <w:bookmarkStart w:id="24" w:name="_Toc2327"/>
      <w:r>
        <w:rPr>
          <w:rFonts w:asciiTheme="minorEastAsia" w:eastAsiaTheme="minorEastAsia" w:hAnsiTheme="minorEastAsia" w:hint="eastAsia"/>
          <w:color w:val="000000" w:themeColor="text1"/>
        </w:rPr>
        <w:t>为深入贯彻习近平总书记视察广东时的重要讲话和重要指示精神，贯彻落实省委书记黄坤明来河源调研时的指示精神，</w:t>
      </w:r>
      <w:r>
        <w:rPr>
          <w:rFonts w:asciiTheme="minorEastAsia" w:eastAsiaTheme="minorEastAsia" w:hAnsiTheme="minorEastAsia"/>
          <w:color w:val="000000" w:themeColor="text1"/>
        </w:rPr>
        <w:t>2023年我市启动“粤菜师傅”一条街提质扩容项目，继续用好“粤菜师傅”一条街特色平台，进一步释放一条街在旅游消费、技能培训、就业创业等方面的赋能效应，进一步擦亮河源客家菜美食品牌，响应省委“百千万工程”部署，助力乡村振兴。</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（二）工作目的</w:t>
      </w:r>
    </w:p>
    <w:bookmarkEnd w:id="16"/>
    <w:bookmarkEnd w:id="17"/>
    <w:bookmarkEnd w:id="18"/>
    <w:bookmarkEnd w:id="19"/>
    <w:bookmarkEnd w:id="20"/>
    <w:bookmarkEnd w:id="21"/>
    <w:bookmarkEnd w:id="22"/>
    <w:bookmarkEnd w:id="23"/>
    <w:bookmarkEnd w:id="24"/>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河源市“客家菜烹饪技艺”于 2022年6月入选广东省第八批省级非物质文化遗产代表性项目，作为我市推进“粤菜师傅”工程的重要素材来源。根据省“三项工程”年度工作安排，结合河源市文广旅体局、河职院、河源市餐饮协会共同建设广东省非物质文化遗产名录项目河源市“客家菜烹饪技艺”非遗工作站的情况，为进一步提升省级非遗项目“客家菜烹饪技艺”传承保护水平，让“粤菜师傅”工程更好融入“百千万工程”，服务乡村振兴。</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（三）技术要求及内容</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1.作品类型</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（1）综合宣传片。数量：摄制</w:t>
      </w:r>
      <w:r>
        <w:rPr>
          <w:rFonts w:asciiTheme="minorEastAsia" w:eastAsiaTheme="minorEastAsia" w:hAnsiTheme="minorEastAsia"/>
          <w:color w:val="000000" w:themeColor="text1"/>
        </w:rPr>
        <w:t>1条，时长：5分钟，片名：《舌尖上的非遗</w:t>
      </w:r>
      <w:r>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河源客家菜烹饪技艺》（暂定名），内容：涵盖非遗项目概述、非遗烹饪技艺解析、非遗技艺展示和传承、非遗美食名单、客家文化、客家美食烹饪特点、客家菜行业发展及传承等内容。</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（2）非遗美食微视频（含图片）。数量：制作</w:t>
      </w:r>
      <w:r>
        <w:rPr>
          <w:rFonts w:asciiTheme="minorEastAsia" w:eastAsiaTheme="minorEastAsia" w:hAnsiTheme="minorEastAsia"/>
          <w:color w:val="000000" w:themeColor="text1"/>
        </w:rPr>
        <w:t>30个，时长：15秒/个。内容：在</w:t>
      </w:r>
      <w:r>
        <w:rPr>
          <w:rFonts w:asciiTheme="minorEastAsia" w:eastAsiaTheme="minorEastAsia" w:hAnsiTheme="minorEastAsia" w:hint="eastAsia"/>
          <w:color w:val="000000" w:themeColor="text1"/>
          <w:u w:val="single"/>
        </w:rPr>
        <w:t>《河源市县级以上美食类非遗项目》</w:t>
      </w:r>
      <w:r>
        <w:rPr>
          <w:rFonts w:asciiTheme="minorEastAsia" w:eastAsiaTheme="minorEastAsia" w:hAnsiTheme="minorEastAsia"/>
          <w:color w:val="000000" w:themeColor="text1"/>
        </w:rPr>
        <w:t>中选取30个非遗美食，通过小而精的方式涵盖食材展示、烹饪过程、成</w:t>
      </w:r>
      <w:r>
        <w:rPr>
          <w:rFonts w:asciiTheme="minorEastAsia" w:eastAsiaTheme="minorEastAsia" w:hAnsiTheme="minorEastAsia"/>
          <w:color w:val="000000" w:themeColor="text1"/>
        </w:rPr>
        <w:lastRenderedPageBreak/>
        <w:t>品展示等内容，为每道美食制作一条15秒的微视频和高清图片。</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（3）精品非遗美食短视频。数量：制作</w:t>
      </w:r>
      <w:r>
        <w:rPr>
          <w:rFonts w:asciiTheme="minorEastAsia" w:eastAsiaTheme="minorEastAsia" w:hAnsiTheme="minorEastAsia"/>
          <w:color w:val="000000" w:themeColor="text1"/>
        </w:rPr>
        <w:t>20个，时长：2分钟/个。内容：在</w:t>
      </w:r>
      <w:r>
        <w:rPr>
          <w:rFonts w:asciiTheme="minorEastAsia" w:eastAsiaTheme="minorEastAsia" w:hAnsiTheme="minorEastAsia" w:hint="eastAsia"/>
          <w:color w:val="000000" w:themeColor="text1"/>
          <w:u w:val="single"/>
        </w:rPr>
        <w:t>《河源市县级以上美食类非遗项目》</w:t>
      </w:r>
      <w:r>
        <w:rPr>
          <w:rFonts w:asciiTheme="minorEastAsia" w:eastAsiaTheme="minorEastAsia" w:hAnsiTheme="minorEastAsia"/>
          <w:color w:val="000000" w:themeColor="text1"/>
        </w:rPr>
        <w:t>中精选20个有代表性的非遗美食，通过涵盖文化内涵、食材特点、烹饪技艺、成品展示、美食享用场景等内容，为每道精品美食制作一条2分钟左右的短视频。</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2.拍摄要求</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一）主题要明确：既要切合“粤菜师傅”工程主题，又要彰显河源客家菜烹饪技艺特点，并通过宣传推广，达到弘扬河源客家菜烹饪技艺和提高河源特色客家菜的文化品位的效果。视频成果还要符合技能培训辅助教材的要求。</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（二）体现传承故事。深入挖掘非遗菜品的故事、客家菜传承人的故事，通过独特的表现方式和手法，突出非遗技艺的特色和亮点，让群众更好地了解非遗技艺的文化内涵和价值。</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（三）内容要新颖。综合宣传片、非遗美食微视频和精品非遗美食短视频三项作品的内容要各有侧重，不得过多雷同，每项作品要具有鲜明特色</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xml:space="preserve">（四）质量要过关。要注重画面的美感和质感，通过精美的画面来吸引群众的眼球。 </w:t>
      </w:r>
      <w:bookmarkStart w:id="25" w:name="_GoBack"/>
      <w:bookmarkEnd w:id="25"/>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3.宣传推广</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视频成果可用于研讨会展播、“粤菜师傅”职业培训教材，在各大展会展销现场播放，在官方主流媒体、社会自媒体投放，通过全媒体推广提升河源客家菜的品牌影响力。</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一）在专家研讨会上展播视频。结合我市举办“粤菜师傅”工程的相关活动安排，主动争取宣传推广机会，让视频成果在业内专家、名厨，餐饮行业大咖、河源特色食材龙头企业代表等群体内广泛传播，营造良好氛围。</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（二）纳入“粤菜师傅”培训辅助教材。广东省级非遗客家菜烹饪技艺视频拍摄完成后，可作为“粤菜师傅”培训的辅助教材。</w:t>
      </w:r>
    </w:p>
    <w:p w:rsidR="00957C1F" w:rsidRDefault="00957C1F" w:rsidP="00957C1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（三）宣传平台投放。除了在公益性平台宣传外，可允许投入一定经费开展市场化平台宣传。一是主流媒体投放。在知名融媒体的官方微信视频号、抖音号、手机客户端等平台进行投放， 同步开展微信推文宣传，全面扩大河源客家菜的品牌传播力。二是在职业院校和小区展播。举行“广东省级非遗——客家菜烹饪技艺进校园、进社区”展演活动，将客家菜烹饪技艺的相关视频在部分中职学校中进行展播，以及在大型小区的电梯广告投放。 三是流量推广。与抖音平台合作，开设话题“客家非遗美食（暂定名）”，在自然流量的基础上，通过购买推广流量，助力客家非遗美食系列短视频进入更大的流量池，从而推动河源客家菜“出圈”。</w:t>
      </w:r>
    </w:p>
    <w:p w:rsidR="00AA13B7" w:rsidRPr="00A26C93" w:rsidRDefault="00647AE1">
      <w:pPr>
        <w:spacing w:line="360" w:lineRule="auto"/>
        <w:ind w:firstLine="643"/>
        <w:rPr>
          <w:rFonts w:asciiTheme="minorEastAsia" w:eastAsiaTheme="minorEastAsia" w:hAnsiTheme="minorEastAsia"/>
          <w:b/>
          <w:sz w:val="32"/>
          <w:szCs w:val="32"/>
        </w:rPr>
      </w:pPr>
      <w:r w:rsidRPr="00A26C93">
        <w:rPr>
          <w:rFonts w:asciiTheme="minorEastAsia" w:eastAsiaTheme="minorEastAsia" w:hAnsiTheme="minorEastAsia" w:hint="eastAsia"/>
          <w:b/>
          <w:sz w:val="32"/>
          <w:szCs w:val="32"/>
        </w:rPr>
        <w:t>四、商务要求</w:t>
      </w:r>
      <w:bookmarkEnd w:id="11"/>
    </w:p>
    <w:bookmarkEnd w:id="12"/>
    <w:bookmarkEnd w:id="13"/>
    <w:bookmarkEnd w:id="14"/>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1.报价要求</w:t>
      </w:r>
    </w:p>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供应商应对项目所有内容进行报价，不允许只对其中部分内容进行报价；供应商应充分考虑完成本项目所需的全部费用；报价文件中未列明，而实际项目又需要的内容，视同</w:t>
      </w:r>
      <w:r>
        <w:rPr>
          <w:rFonts w:hAnsi="宋体" w:cs="Times New Roman" w:hint="eastAsia"/>
          <w:snapToGrid w:val="0"/>
          <w:color w:val="000000" w:themeColor="text1"/>
          <w:spacing w:val="8"/>
        </w:rPr>
        <w:lastRenderedPageBreak/>
        <w:t>已包含的报价中。</w:t>
      </w:r>
    </w:p>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2.服务时间：</w:t>
      </w:r>
      <w:r>
        <w:rPr>
          <w:rFonts w:hAnsi="宋体"/>
          <w:snapToGrid w:val="0"/>
          <w:color w:val="000000" w:themeColor="text1"/>
          <w:spacing w:val="8"/>
        </w:rPr>
        <w:t>2024年8月</w:t>
      </w:r>
      <w:r>
        <w:rPr>
          <w:rFonts w:hAnsi="宋体"/>
          <w:snapToGrid w:val="0"/>
          <w:color w:val="000000" w:themeColor="text1"/>
          <w:spacing w:val="8"/>
        </w:rPr>
        <w:t>—</w:t>
      </w:r>
      <w:r>
        <w:rPr>
          <w:rFonts w:hAnsi="宋体"/>
          <w:snapToGrid w:val="0"/>
          <w:color w:val="000000" w:themeColor="text1"/>
          <w:spacing w:val="8"/>
        </w:rPr>
        <w:t>10月</w:t>
      </w:r>
      <w:r>
        <w:rPr>
          <w:rFonts w:hAnsi="宋体" w:cs="Times New Roman" w:hint="eastAsia"/>
          <w:snapToGrid w:val="0"/>
          <w:color w:val="000000" w:themeColor="text1"/>
          <w:spacing w:val="8"/>
        </w:rPr>
        <w:t>。</w:t>
      </w:r>
    </w:p>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3.服务地点：采购人指定地点；</w:t>
      </w:r>
    </w:p>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4.付款方式</w:t>
      </w:r>
    </w:p>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（1）预付款：签订合同后，甲</w:t>
      </w:r>
      <w:r>
        <w:rPr>
          <w:rFonts w:hAnsi="宋体" w:hint="eastAsia"/>
          <w:snapToGrid w:val="0"/>
          <w:color w:val="000000" w:themeColor="text1"/>
          <w:spacing w:val="8"/>
        </w:rPr>
        <w:t>方支付合同价30%给</w:t>
      </w:r>
      <w:r>
        <w:rPr>
          <w:rFonts w:hAnsi="宋体" w:cs="Times New Roman" w:hint="eastAsia"/>
          <w:snapToGrid w:val="0"/>
          <w:color w:val="000000" w:themeColor="text1"/>
          <w:spacing w:val="8"/>
        </w:rPr>
        <w:t>乙方；</w:t>
      </w:r>
    </w:p>
    <w:p w:rsidR="00957C1F" w:rsidRDefault="00957C1F" w:rsidP="00957C1F">
      <w:pPr>
        <w:spacing w:line="360" w:lineRule="auto"/>
        <w:ind w:firstLine="472"/>
        <w:rPr>
          <w:rFonts w:hAnsi="宋体" w:cs="Times New Roman"/>
          <w:snapToGrid w:val="0"/>
          <w:color w:val="000000" w:themeColor="text1"/>
          <w:spacing w:val="8"/>
        </w:rPr>
      </w:pPr>
      <w:r>
        <w:rPr>
          <w:rFonts w:hAnsi="宋体" w:cs="Times New Roman" w:hint="eastAsia"/>
          <w:snapToGrid w:val="0"/>
          <w:color w:val="000000" w:themeColor="text1"/>
          <w:spacing w:val="8"/>
        </w:rPr>
        <w:t>（2）项目完成并验收合格后</w:t>
      </w:r>
      <w:r>
        <w:rPr>
          <w:rFonts w:hAnsi="宋体" w:hint="eastAsia"/>
          <w:snapToGrid w:val="0"/>
          <w:color w:val="000000" w:themeColor="text1"/>
          <w:spacing w:val="8"/>
        </w:rPr>
        <w:t>支付至合同价100%</w:t>
      </w:r>
      <w:r>
        <w:rPr>
          <w:rFonts w:hAnsi="宋体" w:cs="Times New Roman" w:hint="eastAsia"/>
          <w:snapToGrid w:val="0"/>
          <w:color w:val="000000" w:themeColor="text1"/>
          <w:spacing w:val="8"/>
        </w:rPr>
        <w:t xml:space="preserve">； </w:t>
      </w:r>
    </w:p>
    <w:p w:rsidR="00AA13B7" w:rsidRPr="00A26C93" w:rsidRDefault="00647AE1">
      <w:pPr>
        <w:spacing w:line="360" w:lineRule="auto"/>
        <w:ind w:firstLine="512"/>
        <w:rPr>
          <w:rFonts w:ascii="宋体" w:hAnsi="宋体" w:cs="Times New Roman"/>
          <w:snapToGrid w:val="0"/>
          <w:spacing w:val="8"/>
          <w:sz w:val="24"/>
        </w:rPr>
      </w:pPr>
      <w:r w:rsidRPr="00A26C93">
        <w:rPr>
          <w:rFonts w:ascii="宋体" w:hAnsi="宋体" w:cs="Times New Roman" w:hint="eastAsia"/>
          <w:snapToGrid w:val="0"/>
          <w:spacing w:val="8"/>
          <w:sz w:val="24"/>
        </w:rPr>
        <w:t xml:space="preserve"> </w:t>
      </w:r>
    </w:p>
    <w:sectPr w:rsidR="00AA13B7" w:rsidRPr="00A26C93" w:rsidSect="00AA13B7">
      <w:headerReference w:type="default" r:id="rId13"/>
      <w:footerReference w:type="default" r:id="rId14"/>
      <w:pgSz w:w="11906" w:h="16838"/>
      <w:pgMar w:top="1247" w:right="1247" w:bottom="1247" w:left="1247" w:header="851" w:footer="850" w:gutter="17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974" w:rsidRDefault="00CD3974">
      <w:pPr>
        <w:spacing w:line="240" w:lineRule="auto"/>
      </w:pPr>
      <w:r>
        <w:separator/>
      </w:r>
    </w:p>
  </w:endnote>
  <w:endnote w:type="continuationSeparator" w:id="0">
    <w:p w:rsidR="00CD3974" w:rsidRDefault="00CD397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Sans">
    <w:altName w:val="宋体"/>
    <w:charset w:val="86"/>
    <w:family w:val="auto"/>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icrosoft YaHei UI">
    <w:panose1 w:val="020B0503020204020204"/>
    <w:charset w:val="86"/>
    <w:family w:val="swiss"/>
    <w:pitch w:val="variable"/>
    <w:sig w:usb0="80000287" w:usb1="28CF3C52" w:usb2="00000016" w:usb3="00000000" w:csb0="0004001F" w:csb1="00000000"/>
  </w:font>
  <w:font w:name="MiSans Bold">
    <w:altName w:val="宋体"/>
    <w:charset w:val="86"/>
    <w:family w:val="auto"/>
    <w:pitch w:val="default"/>
    <w:sig w:usb0="00000000" w:usb1="0000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pPr>
      <w:pStyle w:val="af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pPr>
      <w:pStyle w:val="af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pPr>
      <w:pStyle w:val="af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F81D9E">
    <w:pPr>
      <w:pStyle w:val="af9"/>
    </w:pPr>
    <w:r>
      <w:fldChar w:fldCharType="begin"/>
    </w:r>
    <w:r w:rsidR="00647AE1">
      <w:instrText xml:space="preserve"> PAGE   \* MERGEFORMAT </w:instrText>
    </w:r>
    <w:r>
      <w:fldChar w:fldCharType="separate"/>
    </w:r>
    <w:r w:rsidR="00340482" w:rsidRPr="00340482">
      <w:rPr>
        <w:noProof/>
        <w:lang w:val="zh-CN"/>
      </w:rPr>
      <w:t>5</w:t>
    </w:r>
    <w:r>
      <w:fldChar w:fldCharType="end"/>
    </w:r>
  </w:p>
  <w:p w:rsidR="00AA13B7" w:rsidRDefault="00AA13B7">
    <w:pPr>
      <w:pStyle w:val="af9"/>
      <w:wordWrap w:val="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974" w:rsidRDefault="00CD3974">
      <w:r>
        <w:separator/>
      </w:r>
    </w:p>
  </w:footnote>
  <w:footnote w:type="continuationSeparator" w:id="0">
    <w:p w:rsidR="00CD3974" w:rsidRDefault="00CD39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pPr>
      <w:pStyle w:val="af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pPr>
      <w:pStyle w:val="afb"/>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pPr>
      <w:pStyle w:val="afb"/>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3B7" w:rsidRDefault="00AA13B7"/>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D20310"/>
    <w:multiLevelType w:val="singleLevel"/>
    <w:tmpl w:val="BCD20310"/>
    <w:lvl w:ilvl="0">
      <w:start w:val="1"/>
      <w:numFmt w:val="decimal"/>
      <w:pStyle w:val="2"/>
      <w:lvlText w:val="(%1)"/>
      <w:lvlJc w:val="left"/>
      <w:pPr>
        <w:ind w:left="440" w:hanging="440"/>
      </w:pPr>
      <w:rPr>
        <w:rFonts w:hint="eastAsia"/>
      </w:rPr>
    </w:lvl>
  </w:abstractNum>
  <w:abstractNum w:abstractNumId="1">
    <w:nsid w:val="C31AB070"/>
    <w:multiLevelType w:val="singleLevel"/>
    <w:tmpl w:val="C31AB070"/>
    <w:lvl w:ilvl="0">
      <w:start w:val="1"/>
      <w:numFmt w:val="bullet"/>
      <w:pStyle w:val="4"/>
      <w:lvlText w:val="w"/>
      <w:lvlJc w:val="left"/>
      <w:pPr>
        <w:ind w:left="420" w:hanging="420"/>
      </w:pPr>
      <w:rPr>
        <w:rFonts w:ascii="Wingdings" w:hAnsi="Wingdings" w:cs="Wingdings" w:hint="default"/>
      </w:rPr>
    </w:lvl>
  </w:abstractNum>
  <w:abstractNum w:abstractNumId="2">
    <w:nsid w:val="D8C267A7"/>
    <w:multiLevelType w:val="multilevel"/>
    <w:tmpl w:val="D8C267A7"/>
    <w:lvl w:ilvl="0">
      <w:start w:val="1"/>
      <w:numFmt w:val="chineseCounting"/>
      <w:pStyle w:val="1"/>
      <w:suff w:val="nothing"/>
      <w:lvlText w:val="第%1章 "/>
      <w:lvlJc w:val="left"/>
      <w:pPr>
        <w:tabs>
          <w:tab w:val="left" w:pos="420"/>
        </w:tabs>
        <w:ind w:left="432" w:hanging="432"/>
      </w:pPr>
      <w:rPr>
        <w:rFonts w:hint="eastAsia"/>
      </w:rPr>
    </w:lvl>
    <w:lvl w:ilvl="1">
      <w:start w:val="1"/>
      <w:numFmt w:val="decimal"/>
      <w:pStyle w:val="20"/>
      <w:isLgl/>
      <w:lvlText w:val="%1.%2. "/>
      <w:lvlJc w:val="left"/>
      <w:pPr>
        <w:tabs>
          <w:tab w:val="left" w:pos="420"/>
        </w:tabs>
        <w:ind w:left="575" w:hanging="575"/>
      </w:pPr>
      <w:rPr>
        <w:rFonts w:hint="eastAsia"/>
      </w:rPr>
    </w:lvl>
    <w:lvl w:ilvl="2">
      <w:start w:val="1"/>
      <w:numFmt w:val="decimal"/>
      <w:pStyle w:val="3"/>
      <w:isLgl/>
      <w:lvlText w:val="%1.%2.%3. "/>
      <w:lvlJc w:val="left"/>
      <w:pPr>
        <w:ind w:left="720" w:hanging="720"/>
      </w:pPr>
      <w:rPr>
        <w:rFonts w:hint="eastAsia"/>
      </w:rPr>
    </w:lvl>
    <w:lvl w:ilvl="3">
      <w:start w:val="1"/>
      <w:numFmt w:val="decimal"/>
      <w:pStyle w:val="40"/>
      <w:isLgl/>
      <w:lvlText w:val="%1.%2.%3.%4. "/>
      <w:lvlJc w:val="left"/>
      <w:pPr>
        <w:ind w:left="864" w:hanging="864"/>
      </w:pPr>
      <w:rPr>
        <w:rFonts w:hint="eastAsia"/>
      </w:rPr>
    </w:lvl>
    <w:lvl w:ilvl="4">
      <w:start w:val="1"/>
      <w:numFmt w:val="decimal"/>
      <w:pStyle w:val="5"/>
      <w:isLgl/>
      <w:lvlText w:val="%1.%2.%3.%4.%5. "/>
      <w:lvlJc w:val="left"/>
      <w:pPr>
        <w:ind w:left="1008" w:hanging="1008"/>
      </w:pPr>
      <w:rPr>
        <w:rFonts w:hint="eastAsia"/>
      </w:rPr>
    </w:lvl>
    <w:lvl w:ilvl="5">
      <w:start w:val="1"/>
      <w:numFmt w:val="decimal"/>
      <w:pStyle w:val="6"/>
      <w:isLgl/>
      <w:lvlText w:val="%1.%2.%3.%4.%5.%6. "/>
      <w:lvlJc w:val="left"/>
      <w:pPr>
        <w:ind w:left="1151" w:hanging="1151"/>
      </w:pPr>
      <w:rPr>
        <w:rFonts w:hint="eastAsia"/>
      </w:rPr>
    </w:lvl>
    <w:lvl w:ilvl="6">
      <w:start w:val="1"/>
      <w:numFmt w:val="decimal"/>
      <w:pStyle w:val="7"/>
      <w:isLgl/>
      <w:lvlText w:val="%1.%2.%3.%4.%5.%6.%7. "/>
      <w:lvlJc w:val="left"/>
      <w:pPr>
        <w:ind w:left="1296" w:hanging="1296"/>
      </w:pPr>
      <w:rPr>
        <w:rFonts w:hint="eastAsia"/>
      </w:rPr>
    </w:lvl>
    <w:lvl w:ilvl="7">
      <w:start w:val="1"/>
      <w:numFmt w:val="decimal"/>
      <w:pStyle w:val="8"/>
      <w:isLgl/>
      <w:lvlText w:val="%1.%2.%3.%4.%5.%6.%7.%8. "/>
      <w:lvlJc w:val="left"/>
      <w:pPr>
        <w:ind w:left="1440" w:hanging="1440"/>
      </w:pPr>
      <w:rPr>
        <w:rFonts w:hint="eastAsia"/>
      </w:rPr>
    </w:lvl>
    <w:lvl w:ilvl="8">
      <w:start w:val="1"/>
      <w:numFmt w:val="decimal"/>
      <w:pStyle w:val="9"/>
      <w:isLgl/>
      <w:lvlText w:val="%1.%2.%3.%4.%5.%6.%7.%8.%9. "/>
      <w:lvlJc w:val="left"/>
      <w:pPr>
        <w:ind w:left="1583" w:hanging="1583"/>
      </w:pPr>
      <w:rPr>
        <w:rFonts w:hint="eastAsia"/>
      </w:rPr>
    </w:lvl>
  </w:abstractNum>
  <w:abstractNum w:abstractNumId="3">
    <w:nsid w:val="EEEB386A"/>
    <w:multiLevelType w:val="singleLevel"/>
    <w:tmpl w:val="EEEB386A"/>
    <w:lvl w:ilvl="0">
      <w:start w:val="1"/>
      <w:numFmt w:val="bullet"/>
      <w:pStyle w:val="21"/>
      <w:lvlText w:val="²"/>
      <w:lvlJc w:val="left"/>
      <w:pPr>
        <w:ind w:left="420" w:hanging="420"/>
      </w:pPr>
      <w:rPr>
        <w:rFonts w:ascii="Wingdings" w:hAnsi="Wingdings" w:cs="Wingdings" w:hint="default"/>
      </w:rPr>
    </w:lvl>
  </w:abstractNum>
  <w:abstractNum w:abstractNumId="4">
    <w:nsid w:val="F71FCE84"/>
    <w:multiLevelType w:val="singleLevel"/>
    <w:tmpl w:val="F71FCE84"/>
    <w:lvl w:ilvl="0">
      <w:start w:val="1"/>
      <w:numFmt w:val="bullet"/>
      <w:pStyle w:val="a"/>
      <w:lvlText w:val=""/>
      <w:lvlJc w:val="left"/>
      <w:pPr>
        <w:ind w:left="420" w:hanging="420"/>
      </w:pPr>
      <w:rPr>
        <w:rFonts w:ascii="Wingdings" w:hAnsi="Wingdings" w:hint="default"/>
      </w:rPr>
    </w:lvl>
  </w:abstractNum>
  <w:abstractNum w:abstractNumId="5">
    <w:nsid w:val="098838A1"/>
    <w:multiLevelType w:val="singleLevel"/>
    <w:tmpl w:val="098838A1"/>
    <w:lvl w:ilvl="0">
      <w:start w:val="1"/>
      <w:numFmt w:val="upperLetter"/>
      <w:pStyle w:val="41"/>
      <w:lvlText w:val="%1)"/>
      <w:lvlJc w:val="left"/>
      <w:pPr>
        <w:ind w:left="440" w:hanging="440"/>
      </w:pPr>
      <w:rPr>
        <w:rFonts w:hint="default"/>
      </w:rPr>
    </w:lvl>
  </w:abstractNum>
  <w:abstractNum w:abstractNumId="6">
    <w:nsid w:val="0B405D52"/>
    <w:multiLevelType w:val="multilevel"/>
    <w:tmpl w:val="0B405D52"/>
    <w:lvl w:ilvl="0">
      <w:start w:val="1"/>
      <w:numFmt w:val="decimal"/>
      <w:pStyle w:val="a0"/>
      <w:lvlText w:val="%1. "/>
      <w:lvlJc w:val="left"/>
      <w:pPr>
        <w:tabs>
          <w:tab w:val="left" w:pos="-420"/>
        </w:tabs>
        <w:ind w:left="0" w:firstLine="0"/>
      </w:pPr>
      <w:rPr>
        <w:rFonts w:hint="default"/>
      </w:rPr>
    </w:lvl>
    <w:lvl w:ilvl="1">
      <w:start w:val="1"/>
      <w:numFmt w:val="decimal"/>
      <w:lvlText w:val="%1.%2. "/>
      <w:lvlJc w:val="left"/>
      <w:pPr>
        <w:tabs>
          <w:tab w:val="left" w:pos="419"/>
        </w:tabs>
        <w:ind w:left="220" w:hanging="419"/>
      </w:pPr>
      <w:rPr>
        <w:rFonts w:hint="default"/>
      </w:rPr>
    </w:lvl>
    <w:lvl w:ilvl="2">
      <w:start w:val="1"/>
      <w:numFmt w:val="decimal"/>
      <w:lvlText w:val="%1.%2.%3. "/>
      <w:lvlJc w:val="left"/>
      <w:pPr>
        <w:tabs>
          <w:tab w:val="left" w:pos="51"/>
        </w:tabs>
        <w:ind w:left="2219" w:hanging="708"/>
      </w:pPr>
      <w:rPr>
        <w:rFonts w:hint="default"/>
      </w:rPr>
    </w:lvl>
    <w:lvl w:ilvl="3">
      <w:start w:val="1"/>
      <w:numFmt w:val="decimal"/>
      <w:lvlText w:val="%1.%2.%3.%4. "/>
      <w:lvlJc w:val="left"/>
      <w:pPr>
        <w:tabs>
          <w:tab w:val="left" w:pos="-420"/>
        </w:tabs>
        <w:ind w:left="1100" w:hanging="853"/>
      </w:pPr>
      <w:rPr>
        <w:rFonts w:hint="default"/>
      </w:rPr>
    </w:lvl>
    <w:lvl w:ilvl="4">
      <w:start w:val="1"/>
      <w:numFmt w:val="decimal"/>
      <w:lvlText w:val="%1.%2.%3.%4.%5. "/>
      <w:lvlJc w:val="left"/>
      <w:pPr>
        <w:tabs>
          <w:tab w:val="left" w:pos="-420"/>
        </w:tabs>
        <w:ind w:left="1760" w:hanging="895"/>
      </w:pPr>
      <w:rPr>
        <w:rFonts w:hint="default"/>
      </w:rPr>
    </w:lvl>
    <w:lvl w:ilvl="5">
      <w:start w:val="1"/>
      <w:numFmt w:val="decimal"/>
      <w:lvlText w:val="%1.%2.%3.%4.%5.%6. "/>
      <w:lvlJc w:val="left"/>
      <w:pPr>
        <w:tabs>
          <w:tab w:val="left" w:pos="-420"/>
        </w:tabs>
        <w:ind w:left="2716" w:hanging="1136"/>
      </w:pPr>
      <w:rPr>
        <w:rFonts w:hint="default"/>
      </w:rPr>
    </w:lvl>
    <w:lvl w:ilvl="6">
      <w:start w:val="1"/>
      <w:numFmt w:val="decimal"/>
      <w:lvlText w:val="%1.%2.%3.%4.%5.%6.%7. "/>
      <w:lvlJc w:val="left"/>
      <w:pPr>
        <w:tabs>
          <w:tab w:val="left" w:pos="-420"/>
        </w:tabs>
        <w:ind w:left="3253" w:hanging="1273"/>
      </w:pPr>
      <w:rPr>
        <w:rFonts w:hint="default"/>
      </w:rPr>
    </w:lvl>
    <w:lvl w:ilvl="7">
      <w:start w:val="1"/>
      <w:numFmt w:val="decimal"/>
      <w:lvlText w:val="%1.%2.%3.%4.%5.%6.%7.%8. "/>
      <w:lvlJc w:val="left"/>
      <w:pPr>
        <w:tabs>
          <w:tab w:val="left" w:pos="-420"/>
        </w:tabs>
        <w:ind w:left="3798" w:hanging="1418"/>
      </w:pPr>
      <w:rPr>
        <w:rFonts w:hint="default"/>
      </w:rPr>
    </w:lvl>
    <w:lvl w:ilvl="8">
      <w:start w:val="1"/>
      <w:numFmt w:val="decimal"/>
      <w:lvlText w:val="%1.%2.%3.%4.%5.%6.%7.%8.%9. "/>
      <w:lvlJc w:val="left"/>
      <w:pPr>
        <w:tabs>
          <w:tab w:val="left" w:pos="-420"/>
        </w:tabs>
        <w:ind w:left="4228" w:hanging="1448"/>
      </w:pPr>
      <w:rPr>
        <w:rFonts w:hint="default"/>
      </w:rPr>
    </w:lvl>
  </w:abstractNum>
  <w:abstractNum w:abstractNumId="7">
    <w:nsid w:val="165C4D52"/>
    <w:multiLevelType w:val="singleLevel"/>
    <w:tmpl w:val="165C4D52"/>
    <w:lvl w:ilvl="0">
      <w:start w:val="1"/>
      <w:numFmt w:val="decimal"/>
      <w:pStyle w:val="30"/>
      <w:suff w:val="nothing"/>
      <w:lvlText w:val="%1) "/>
      <w:lvlJc w:val="left"/>
      <w:pPr>
        <w:tabs>
          <w:tab w:val="left" w:pos="0"/>
        </w:tabs>
        <w:ind w:left="0" w:firstLine="400"/>
      </w:pPr>
      <w:rPr>
        <w:rFonts w:hint="default"/>
      </w:rPr>
    </w:lvl>
  </w:abstractNum>
  <w:abstractNum w:abstractNumId="8">
    <w:nsid w:val="27DA31D8"/>
    <w:multiLevelType w:val="singleLevel"/>
    <w:tmpl w:val="27DA31D8"/>
    <w:lvl w:ilvl="0">
      <w:start w:val="1"/>
      <w:numFmt w:val="bullet"/>
      <w:pStyle w:val="50"/>
      <w:lvlText w:val="§"/>
      <w:lvlJc w:val="left"/>
      <w:pPr>
        <w:ind w:left="2180" w:hanging="420"/>
      </w:pPr>
      <w:rPr>
        <w:rFonts w:ascii="Wingdings" w:hAnsi="Wingdings" w:cs="Wingdings" w:hint="default"/>
      </w:rPr>
    </w:lvl>
  </w:abstractNum>
  <w:abstractNum w:abstractNumId="9">
    <w:nsid w:val="4071F9B2"/>
    <w:multiLevelType w:val="singleLevel"/>
    <w:tmpl w:val="4071F9B2"/>
    <w:lvl w:ilvl="0">
      <w:start w:val="1"/>
      <w:numFmt w:val="lowerLetter"/>
      <w:pStyle w:val="51"/>
      <w:lvlText w:val="%1）"/>
      <w:lvlJc w:val="left"/>
      <w:pPr>
        <w:tabs>
          <w:tab w:val="left" w:pos="420"/>
        </w:tabs>
        <w:ind w:left="425" w:hanging="425"/>
      </w:pPr>
      <w:rPr>
        <w:rFonts w:hint="default"/>
      </w:rPr>
    </w:lvl>
  </w:abstractNum>
  <w:abstractNum w:abstractNumId="10">
    <w:nsid w:val="69671AFD"/>
    <w:multiLevelType w:val="singleLevel"/>
    <w:tmpl w:val="69671AFD"/>
    <w:lvl w:ilvl="0">
      <w:start w:val="1"/>
      <w:numFmt w:val="bullet"/>
      <w:pStyle w:val="31"/>
      <w:lvlText w:val="w"/>
      <w:lvlJc w:val="left"/>
      <w:pPr>
        <w:ind w:left="420" w:hanging="420"/>
      </w:pPr>
      <w:rPr>
        <w:rFonts w:ascii="Wingdings" w:hAnsi="Wingdings" w:cs="Wingdings" w:hint="default"/>
      </w:rPr>
    </w:lvl>
  </w:abstractNum>
  <w:num w:numId="1">
    <w:abstractNumId w:val="2"/>
  </w:num>
  <w:num w:numId="2">
    <w:abstractNumId w:val="0"/>
  </w:num>
  <w:num w:numId="3">
    <w:abstractNumId w:val="1"/>
  </w:num>
  <w:num w:numId="4">
    <w:abstractNumId w:val="6"/>
  </w:num>
  <w:num w:numId="5">
    <w:abstractNumId w:val="4"/>
  </w:num>
  <w:num w:numId="6">
    <w:abstractNumId w:val="10"/>
  </w:num>
  <w:num w:numId="7">
    <w:abstractNumId w:val="7"/>
  </w:num>
  <w:num w:numId="8">
    <w:abstractNumId w:val="3"/>
  </w:num>
  <w:num w:numId="9">
    <w:abstractNumId w:val="8"/>
  </w:num>
  <w:num w:numId="10">
    <w:abstractNumId w:val="5"/>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WI5MTFmOTJhZjVmNjJkNDM5Zjk0Mjc2ZmI4Mzg1MjgifQ=="/>
  </w:docVars>
  <w:rsids>
    <w:rsidRoot w:val="001142D9"/>
    <w:rsid w:val="00055322"/>
    <w:rsid w:val="00061654"/>
    <w:rsid w:val="00065CB1"/>
    <w:rsid w:val="000701AB"/>
    <w:rsid w:val="00083814"/>
    <w:rsid w:val="0009439C"/>
    <w:rsid w:val="000B362E"/>
    <w:rsid w:val="000C05F5"/>
    <w:rsid w:val="000D6506"/>
    <w:rsid w:val="000D6DD4"/>
    <w:rsid w:val="000E2CD0"/>
    <w:rsid w:val="00112FE2"/>
    <w:rsid w:val="001142D9"/>
    <w:rsid w:val="001174D8"/>
    <w:rsid w:val="001219E0"/>
    <w:rsid w:val="00131B90"/>
    <w:rsid w:val="00132064"/>
    <w:rsid w:val="0013386F"/>
    <w:rsid w:val="001408F6"/>
    <w:rsid w:val="0017514F"/>
    <w:rsid w:val="001A7E83"/>
    <w:rsid w:val="001C303D"/>
    <w:rsid w:val="001D773D"/>
    <w:rsid w:val="001E4D5B"/>
    <w:rsid w:val="001E7941"/>
    <w:rsid w:val="001E7C36"/>
    <w:rsid w:val="001F50CA"/>
    <w:rsid w:val="00220A38"/>
    <w:rsid w:val="00224EC2"/>
    <w:rsid w:val="0024275C"/>
    <w:rsid w:val="00243549"/>
    <w:rsid w:val="002466B0"/>
    <w:rsid w:val="00263928"/>
    <w:rsid w:val="00271079"/>
    <w:rsid w:val="0029729E"/>
    <w:rsid w:val="002C182A"/>
    <w:rsid w:val="002D4D12"/>
    <w:rsid w:val="002E6550"/>
    <w:rsid w:val="00300402"/>
    <w:rsid w:val="00304388"/>
    <w:rsid w:val="00306826"/>
    <w:rsid w:val="00313296"/>
    <w:rsid w:val="00326419"/>
    <w:rsid w:val="00340482"/>
    <w:rsid w:val="003635D9"/>
    <w:rsid w:val="00367E55"/>
    <w:rsid w:val="003758E7"/>
    <w:rsid w:val="00387AB2"/>
    <w:rsid w:val="0039103E"/>
    <w:rsid w:val="00394CBE"/>
    <w:rsid w:val="003B734C"/>
    <w:rsid w:val="003E5080"/>
    <w:rsid w:val="003E53DD"/>
    <w:rsid w:val="003F214C"/>
    <w:rsid w:val="00405A8F"/>
    <w:rsid w:val="004172C2"/>
    <w:rsid w:val="00430608"/>
    <w:rsid w:val="00447FDB"/>
    <w:rsid w:val="004864EF"/>
    <w:rsid w:val="0049162C"/>
    <w:rsid w:val="004C56B7"/>
    <w:rsid w:val="005076D6"/>
    <w:rsid w:val="005345D3"/>
    <w:rsid w:val="00540B61"/>
    <w:rsid w:val="00565D29"/>
    <w:rsid w:val="00576135"/>
    <w:rsid w:val="00590A1C"/>
    <w:rsid w:val="005F1F0F"/>
    <w:rsid w:val="00600B6B"/>
    <w:rsid w:val="00640EB7"/>
    <w:rsid w:val="00647AE1"/>
    <w:rsid w:val="00654C34"/>
    <w:rsid w:val="00663ABC"/>
    <w:rsid w:val="00691EAC"/>
    <w:rsid w:val="006920BF"/>
    <w:rsid w:val="006B3372"/>
    <w:rsid w:val="006C3B62"/>
    <w:rsid w:val="006E1926"/>
    <w:rsid w:val="006E3C17"/>
    <w:rsid w:val="006F4C1A"/>
    <w:rsid w:val="0071421A"/>
    <w:rsid w:val="0072702B"/>
    <w:rsid w:val="00760846"/>
    <w:rsid w:val="00760AFB"/>
    <w:rsid w:val="007A0804"/>
    <w:rsid w:val="007A2FB3"/>
    <w:rsid w:val="007C1B8B"/>
    <w:rsid w:val="007E5B60"/>
    <w:rsid w:val="00801880"/>
    <w:rsid w:val="0080479D"/>
    <w:rsid w:val="00806141"/>
    <w:rsid w:val="00812EC4"/>
    <w:rsid w:val="008318CB"/>
    <w:rsid w:val="00837389"/>
    <w:rsid w:val="00854437"/>
    <w:rsid w:val="00855628"/>
    <w:rsid w:val="008B0A2C"/>
    <w:rsid w:val="008B3889"/>
    <w:rsid w:val="008C5CA0"/>
    <w:rsid w:val="008E16AA"/>
    <w:rsid w:val="008F3B0A"/>
    <w:rsid w:val="0091721B"/>
    <w:rsid w:val="00927796"/>
    <w:rsid w:val="00934BFB"/>
    <w:rsid w:val="00942530"/>
    <w:rsid w:val="009505A7"/>
    <w:rsid w:val="009532EC"/>
    <w:rsid w:val="0095594D"/>
    <w:rsid w:val="00955BAE"/>
    <w:rsid w:val="00957C1F"/>
    <w:rsid w:val="009609EA"/>
    <w:rsid w:val="00960E26"/>
    <w:rsid w:val="00961B68"/>
    <w:rsid w:val="00966FC5"/>
    <w:rsid w:val="00990B31"/>
    <w:rsid w:val="009A5B0F"/>
    <w:rsid w:val="00A03229"/>
    <w:rsid w:val="00A26C93"/>
    <w:rsid w:val="00A610EB"/>
    <w:rsid w:val="00A678CD"/>
    <w:rsid w:val="00A70355"/>
    <w:rsid w:val="00A710E0"/>
    <w:rsid w:val="00A745CD"/>
    <w:rsid w:val="00A85C43"/>
    <w:rsid w:val="00AA13B7"/>
    <w:rsid w:val="00AA5303"/>
    <w:rsid w:val="00AD040A"/>
    <w:rsid w:val="00AF32CC"/>
    <w:rsid w:val="00B03A02"/>
    <w:rsid w:val="00B23483"/>
    <w:rsid w:val="00B36E2E"/>
    <w:rsid w:val="00B430CD"/>
    <w:rsid w:val="00BE0A9B"/>
    <w:rsid w:val="00BF5E00"/>
    <w:rsid w:val="00C225A9"/>
    <w:rsid w:val="00C24A90"/>
    <w:rsid w:val="00C6465E"/>
    <w:rsid w:val="00C662FE"/>
    <w:rsid w:val="00C7361F"/>
    <w:rsid w:val="00C82924"/>
    <w:rsid w:val="00C96C33"/>
    <w:rsid w:val="00CA6312"/>
    <w:rsid w:val="00CD3974"/>
    <w:rsid w:val="00D148B6"/>
    <w:rsid w:val="00D20A93"/>
    <w:rsid w:val="00D323EC"/>
    <w:rsid w:val="00D36BD1"/>
    <w:rsid w:val="00D70FB3"/>
    <w:rsid w:val="00D75053"/>
    <w:rsid w:val="00D9261E"/>
    <w:rsid w:val="00D951EB"/>
    <w:rsid w:val="00DB593D"/>
    <w:rsid w:val="00DC40FF"/>
    <w:rsid w:val="00E02438"/>
    <w:rsid w:val="00E07E37"/>
    <w:rsid w:val="00E13440"/>
    <w:rsid w:val="00E13896"/>
    <w:rsid w:val="00E16E43"/>
    <w:rsid w:val="00E34899"/>
    <w:rsid w:val="00E44B3A"/>
    <w:rsid w:val="00E67CB3"/>
    <w:rsid w:val="00E7273B"/>
    <w:rsid w:val="00E84BA2"/>
    <w:rsid w:val="00ED02D9"/>
    <w:rsid w:val="00ED6EF4"/>
    <w:rsid w:val="00EE1A4A"/>
    <w:rsid w:val="00F05584"/>
    <w:rsid w:val="00F12905"/>
    <w:rsid w:val="00F26FD1"/>
    <w:rsid w:val="00F55FE3"/>
    <w:rsid w:val="00F703F5"/>
    <w:rsid w:val="00F7075B"/>
    <w:rsid w:val="00F7294E"/>
    <w:rsid w:val="00F81D9E"/>
    <w:rsid w:val="00F90C92"/>
    <w:rsid w:val="00F925CF"/>
    <w:rsid w:val="00FA0EAA"/>
    <w:rsid w:val="00FB4274"/>
    <w:rsid w:val="00FB6699"/>
    <w:rsid w:val="00FB7264"/>
    <w:rsid w:val="00FE61D6"/>
    <w:rsid w:val="00FF5B47"/>
    <w:rsid w:val="03E22BAE"/>
    <w:rsid w:val="03F2212C"/>
    <w:rsid w:val="10236251"/>
    <w:rsid w:val="17B665F0"/>
    <w:rsid w:val="1B2B55D1"/>
    <w:rsid w:val="1E2554AE"/>
    <w:rsid w:val="21BF085D"/>
    <w:rsid w:val="2A9A133D"/>
    <w:rsid w:val="2B092A24"/>
    <w:rsid w:val="366F3E16"/>
    <w:rsid w:val="3AC95882"/>
    <w:rsid w:val="42947592"/>
    <w:rsid w:val="45B778DE"/>
    <w:rsid w:val="496F0B4A"/>
    <w:rsid w:val="4AEE429A"/>
    <w:rsid w:val="4DBC2ACE"/>
    <w:rsid w:val="54C86751"/>
    <w:rsid w:val="54CA72C1"/>
    <w:rsid w:val="56EA19E4"/>
    <w:rsid w:val="61243F45"/>
    <w:rsid w:val="61B20DF7"/>
    <w:rsid w:val="62535853"/>
    <w:rsid w:val="64562D94"/>
    <w:rsid w:val="721050E8"/>
    <w:rsid w:val="7AC3011F"/>
    <w:rsid w:val="7E0466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nhideWhenUsed="1" w:qFormat="1"/>
    <w:lsdException w:name="table of figures" w:qFormat="1"/>
    <w:lsdException w:name="envelope address" w:qFormat="1"/>
    <w:lsdException w:name="envelope return" w:qFormat="1"/>
    <w:lsdException w:name="footnote reference" w:qFormat="1"/>
    <w:lsdException w:name="annotation reference"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uiPriority="10"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nhideWhenUsed="1"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next w:val="a2"/>
    <w:qFormat/>
    <w:rsid w:val="00AA13B7"/>
    <w:pPr>
      <w:widowControl w:val="0"/>
      <w:adjustRightInd w:val="0"/>
      <w:snapToGrid w:val="0"/>
      <w:spacing w:line="288" w:lineRule="auto"/>
      <w:ind w:firstLineChars="200" w:firstLine="440"/>
      <w:jc w:val="both"/>
    </w:pPr>
    <w:rPr>
      <w:rFonts w:ascii="MiSans" w:eastAsia="MiSans" w:hAnsi="MiSans" w:cstheme="minorBidi"/>
      <w:kern w:val="2"/>
      <w:sz w:val="22"/>
      <w:szCs w:val="22"/>
    </w:rPr>
  </w:style>
  <w:style w:type="paragraph" w:styleId="1">
    <w:name w:val="heading 1"/>
    <w:next w:val="a1"/>
    <w:link w:val="1Char"/>
    <w:uiPriority w:val="9"/>
    <w:qFormat/>
    <w:rsid w:val="00AA13B7"/>
    <w:pPr>
      <w:keepNext/>
      <w:keepLines/>
      <w:numPr>
        <w:numId w:val="1"/>
      </w:numPr>
      <w:tabs>
        <w:tab w:val="clear" w:pos="420"/>
        <w:tab w:val="left" w:pos="0"/>
      </w:tabs>
      <w:adjustRightInd w:val="0"/>
      <w:snapToGrid w:val="0"/>
      <w:spacing w:beforeLines="50" w:line="264" w:lineRule="auto"/>
      <w:jc w:val="center"/>
      <w:outlineLvl w:val="0"/>
    </w:pPr>
    <w:rPr>
      <w:rFonts w:ascii="MiSans" w:eastAsia="MiSans" w:hAnsi="MiSans" w:cstheme="minorBidi"/>
      <w:b/>
      <w:bCs/>
      <w:kern w:val="44"/>
      <w:sz w:val="36"/>
      <w:szCs w:val="36"/>
    </w:rPr>
  </w:style>
  <w:style w:type="paragraph" w:styleId="20">
    <w:name w:val="heading 2"/>
    <w:next w:val="a1"/>
    <w:link w:val="2Char"/>
    <w:uiPriority w:val="9"/>
    <w:unhideWhenUsed/>
    <w:qFormat/>
    <w:rsid w:val="00AA13B7"/>
    <w:pPr>
      <w:numPr>
        <w:ilvl w:val="1"/>
        <w:numId w:val="1"/>
      </w:numPr>
      <w:adjustRightInd w:val="0"/>
      <w:snapToGrid w:val="0"/>
      <w:spacing w:beforeLines="50" w:line="264" w:lineRule="auto"/>
      <w:outlineLvl w:val="1"/>
    </w:pPr>
    <w:rPr>
      <w:rFonts w:ascii="MiSans" w:eastAsia="MiSans" w:hAnsi="MiSans" w:cstheme="minorBidi"/>
      <w:b/>
      <w:bCs/>
      <w:kern w:val="2"/>
      <w:sz w:val="32"/>
      <w:szCs w:val="32"/>
    </w:rPr>
  </w:style>
  <w:style w:type="paragraph" w:styleId="3">
    <w:name w:val="heading 3"/>
    <w:next w:val="a1"/>
    <w:link w:val="3Char"/>
    <w:uiPriority w:val="9"/>
    <w:unhideWhenUsed/>
    <w:qFormat/>
    <w:rsid w:val="00AA13B7"/>
    <w:pPr>
      <w:numPr>
        <w:ilvl w:val="2"/>
        <w:numId w:val="1"/>
      </w:numPr>
      <w:tabs>
        <w:tab w:val="left" w:pos="312"/>
      </w:tabs>
      <w:adjustRightInd w:val="0"/>
      <w:snapToGrid w:val="0"/>
      <w:spacing w:beforeLines="50" w:line="264" w:lineRule="auto"/>
      <w:outlineLvl w:val="2"/>
    </w:pPr>
    <w:rPr>
      <w:rFonts w:ascii="MiSans" w:eastAsia="MiSans" w:hAnsi="MiSans" w:cstheme="minorBidi"/>
      <w:b/>
      <w:bCs/>
      <w:kern w:val="2"/>
      <w:sz w:val="30"/>
      <w:szCs w:val="30"/>
    </w:rPr>
  </w:style>
  <w:style w:type="paragraph" w:styleId="40">
    <w:name w:val="heading 4"/>
    <w:next w:val="a1"/>
    <w:link w:val="4Char"/>
    <w:uiPriority w:val="9"/>
    <w:unhideWhenUsed/>
    <w:qFormat/>
    <w:rsid w:val="00AA13B7"/>
    <w:pPr>
      <w:numPr>
        <w:ilvl w:val="3"/>
        <w:numId w:val="1"/>
      </w:numPr>
      <w:adjustRightInd w:val="0"/>
      <w:snapToGrid w:val="0"/>
      <w:spacing w:beforeLines="50" w:line="264" w:lineRule="auto"/>
      <w:outlineLvl w:val="3"/>
    </w:pPr>
    <w:rPr>
      <w:rFonts w:ascii="MiSans" w:eastAsia="MiSans" w:hAnsi="MiSans" w:cstheme="minorBidi"/>
      <w:b/>
      <w:bCs/>
      <w:sz w:val="28"/>
      <w:szCs w:val="28"/>
    </w:rPr>
  </w:style>
  <w:style w:type="paragraph" w:styleId="5">
    <w:name w:val="heading 5"/>
    <w:next w:val="a1"/>
    <w:link w:val="5Char"/>
    <w:uiPriority w:val="9"/>
    <w:unhideWhenUsed/>
    <w:qFormat/>
    <w:rsid w:val="00AA13B7"/>
    <w:pPr>
      <w:numPr>
        <w:ilvl w:val="4"/>
        <w:numId w:val="1"/>
      </w:numPr>
      <w:adjustRightInd w:val="0"/>
      <w:snapToGrid w:val="0"/>
      <w:spacing w:beforeLines="50" w:line="264" w:lineRule="auto"/>
      <w:outlineLvl w:val="4"/>
    </w:pPr>
    <w:rPr>
      <w:rFonts w:ascii="MiSans" w:eastAsia="MiSans" w:hAnsi="MiSans" w:cstheme="minorBidi"/>
      <w:b/>
      <w:bCs/>
      <w:color w:val="333333"/>
      <w:sz w:val="22"/>
      <w:szCs w:val="22"/>
    </w:rPr>
  </w:style>
  <w:style w:type="paragraph" w:styleId="6">
    <w:name w:val="heading 6"/>
    <w:next w:val="a1"/>
    <w:link w:val="6Char"/>
    <w:unhideWhenUsed/>
    <w:qFormat/>
    <w:rsid w:val="00AA13B7"/>
    <w:pPr>
      <w:numPr>
        <w:ilvl w:val="5"/>
        <w:numId w:val="1"/>
      </w:numPr>
      <w:adjustRightInd w:val="0"/>
      <w:snapToGrid w:val="0"/>
      <w:spacing w:beforeLines="50" w:line="264" w:lineRule="auto"/>
      <w:outlineLvl w:val="5"/>
    </w:pPr>
    <w:rPr>
      <w:rFonts w:ascii="MiSans" w:eastAsia="MiSans" w:hAnsi="MiSans" w:cstheme="minorBidi"/>
      <w:b/>
      <w:bCs/>
      <w:color w:val="333333"/>
      <w:sz w:val="22"/>
      <w:szCs w:val="22"/>
    </w:rPr>
  </w:style>
  <w:style w:type="paragraph" w:styleId="7">
    <w:name w:val="heading 7"/>
    <w:next w:val="a1"/>
    <w:link w:val="7Char"/>
    <w:unhideWhenUsed/>
    <w:qFormat/>
    <w:rsid w:val="00AA13B7"/>
    <w:pPr>
      <w:numPr>
        <w:ilvl w:val="6"/>
        <w:numId w:val="1"/>
      </w:numPr>
      <w:adjustRightInd w:val="0"/>
      <w:snapToGrid w:val="0"/>
      <w:spacing w:beforeLines="50" w:line="264" w:lineRule="auto"/>
      <w:outlineLvl w:val="6"/>
    </w:pPr>
    <w:rPr>
      <w:rFonts w:ascii="MiSans" w:eastAsia="MiSans" w:hAnsi="MiSans" w:cstheme="minorBidi"/>
      <w:b/>
      <w:bCs/>
      <w:color w:val="333333"/>
      <w:sz w:val="22"/>
      <w:szCs w:val="22"/>
    </w:rPr>
  </w:style>
  <w:style w:type="paragraph" w:styleId="8">
    <w:name w:val="heading 8"/>
    <w:next w:val="a1"/>
    <w:link w:val="8Char"/>
    <w:unhideWhenUsed/>
    <w:qFormat/>
    <w:rsid w:val="00AA13B7"/>
    <w:pPr>
      <w:numPr>
        <w:ilvl w:val="7"/>
        <w:numId w:val="1"/>
      </w:numPr>
      <w:adjustRightInd w:val="0"/>
      <w:snapToGrid w:val="0"/>
      <w:spacing w:beforeLines="50" w:line="264" w:lineRule="auto"/>
      <w:outlineLvl w:val="7"/>
    </w:pPr>
    <w:rPr>
      <w:rFonts w:ascii="MiSans" w:eastAsia="MiSans" w:hAnsi="MiSans" w:cstheme="majorBidi"/>
      <w:b/>
      <w:bCs/>
      <w:color w:val="333333"/>
      <w:sz w:val="22"/>
      <w:szCs w:val="22"/>
    </w:rPr>
  </w:style>
  <w:style w:type="paragraph" w:styleId="9">
    <w:name w:val="heading 9"/>
    <w:next w:val="a1"/>
    <w:link w:val="9Char"/>
    <w:unhideWhenUsed/>
    <w:qFormat/>
    <w:rsid w:val="00AA13B7"/>
    <w:pPr>
      <w:numPr>
        <w:ilvl w:val="8"/>
        <w:numId w:val="1"/>
      </w:numPr>
      <w:adjustRightInd w:val="0"/>
      <w:snapToGrid w:val="0"/>
      <w:spacing w:beforeLines="50" w:line="264" w:lineRule="auto"/>
      <w:outlineLvl w:val="8"/>
    </w:pPr>
    <w:rPr>
      <w:rFonts w:ascii="MiSans" w:eastAsia="MiSans" w:hAnsi="MiSans" w:cstheme="majorBidi"/>
      <w:b/>
      <w:bCs/>
      <w:color w:val="333333"/>
      <w:sz w:val="22"/>
      <w:szCs w:val="22"/>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Plain Text"/>
    <w:basedOn w:val="a1"/>
    <w:link w:val="Char2"/>
    <w:qFormat/>
    <w:rsid w:val="00AA13B7"/>
    <w:rPr>
      <w:rFonts w:asciiTheme="minorEastAsia" w:eastAsiaTheme="minorEastAsia" w:hAnsi="Courier New" w:cs="Courier New"/>
    </w:rPr>
  </w:style>
  <w:style w:type="paragraph" w:styleId="a6">
    <w:name w:val="macro"/>
    <w:link w:val="Char"/>
    <w:qFormat/>
    <w:rsid w:val="00AA13B7"/>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ind w:firstLineChars="200" w:firstLine="440"/>
    </w:pPr>
    <w:rPr>
      <w:rFonts w:ascii="Courier New" w:hAnsi="Courier New" w:cs="Courier New"/>
      <w:kern w:val="2"/>
      <w:sz w:val="24"/>
      <w:szCs w:val="24"/>
    </w:rPr>
  </w:style>
  <w:style w:type="paragraph" w:styleId="32">
    <w:name w:val="List 3"/>
    <w:basedOn w:val="a1"/>
    <w:qFormat/>
    <w:rsid w:val="00AA13B7"/>
    <w:pPr>
      <w:ind w:leftChars="400" w:left="100" w:hangingChars="200" w:hanging="200"/>
      <w:contextualSpacing/>
    </w:pPr>
  </w:style>
  <w:style w:type="paragraph" w:styleId="70">
    <w:name w:val="toc 7"/>
    <w:basedOn w:val="a1"/>
    <w:next w:val="a1"/>
    <w:qFormat/>
    <w:rsid w:val="00AA13B7"/>
    <w:pPr>
      <w:ind w:leftChars="1200" w:left="2520"/>
    </w:pPr>
  </w:style>
  <w:style w:type="paragraph" w:styleId="2">
    <w:name w:val="List Number 2"/>
    <w:basedOn w:val="a1"/>
    <w:qFormat/>
    <w:rsid w:val="00AA13B7"/>
    <w:pPr>
      <w:numPr>
        <w:numId w:val="2"/>
      </w:numPr>
      <w:tabs>
        <w:tab w:val="left" w:pos="-420"/>
        <w:tab w:val="left" w:pos="419"/>
      </w:tabs>
      <w:spacing w:before="50" w:after="50"/>
      <w:ind w:left="437" w:firstLineChars="0" w:hanging="437"/>
    </w:pPr>
    <w:rPr>
      <w:color w:val="292929"/>
    </w:rPr>
  </w:style>
  <w:style w:type="paragraph" w:styleId="a7">
    <w:name w:val="table of authorities"/>
    <w:basedOn w:val="a1"/>
    <w:next w:val="a1"/>
    <w:qFormat/>
    <w:rsid w:val="00AA13B7"/>
    <w:pPr>
      <w:ind w:leftChars="200" w:left="420" w:firstLine="0"/>
    </w:pPr>
  </w:style>
  <w:style w:type="paragraph" w:styleId="a8">
    <w:name w:val="Note Heading"/>
    <w:basedOn w:val="a1"/>
    <w:next w:val="a1"/>
    <w:link w:val="Char0"/>
    <w:qFormat/>
    <w:rsid w:val="00AA13B7"/>
    <w:pPr>
      <w:jc w:val="center"/>
    </w:pPr>
  </w:style>
  <w:style w:type="paragraph" w:styleId="4">
    <w:name w:val="List Bullet 4"/>
    <w:basedOn w:val="a1"/>
    <w:qFormat/>
    <w:rsid w:val="00AA13B7"/>
    <w:pPr>
      <w:numPr>
        <w:numId w:val="3"/>
      </w:numPr>
      <w:spacing w:before="50" w:after="50"/>
      <w:ind w:left="1701" w:hanging="340"/>
    </w:pPr>
  </w:style>
  <w:style w:type="paragraph" w:styleId="80">
    <w:name w:val="index 8"/>
    <w:basedOn w:val="a1"/>
    <w:next w:val="a1"/>
    <w:qFormat/>
    <w:rsid w:val="00AA13B7"/>
    <w:pPr>
      <w:ind w:leftChars="1400" w:left="1400" w:firstLine="0"/>
    </w:pPr>
  </w:style>
  <w:style w:type="paragraph" w:styleId="a9">
    <w:name w:val="E-mail Signature"/>
    <w:basedOn w:val="a1"/>
    <w:link w:val="Char1"/>
    <w:qFormat/>
    <w:rsid w:val="00AA13B7"/>
  </w:style>
  <w:style w:type="paragraph" w:styleId="a0">
    <w:name w:val="List Number"/>
    <w:basedOn w:val="a1"/>
    <w:qFormat/>
    <w:rsid w:val="00AA13B7"/>
    <w:pPr>
      <w:numPr>
        <w:numId w:val="4"/>
      </w:numPr>
      <w:ind w:left="340" w:firstLineChars="0" w:hanging="340"/>
    </w:pPr>
  </w:style>
  <w:style w:type="paragraph" w:styleId="aa">
    <w:name w:val="Normal Indent"/>
    <w:basedOn w:val="a1"/>
    <w:qFormat/>
    <w:rsid w:val="00AA13B7"/>
    <w:pPr>
      <w:ind w:firstLine="420"/>
    </w:pPr>
  </w:style>
  <w:style w:type="paragraph" w:styleId="ab">
    <w:name w:val="caption"/>
    <w:basedOn w:val="a1"/>
    <w:next w:val="a1"/>
    <w:unhideWhenUsed/>
    <w:qFormat/>
    <w:rsid w:val="00AA13B7"/>
    <w:pPr>
      <w:spacing w:before="50" w:after="50"/>
      <w:ind w:firstLineChars="0" w:firstLine="0"/>
    </w:pPr>
    <w:rPr>
      <w:sz w:val="20"/>
      <w:szCs w:val="20"/>
    </w:rPr>
  </w:style>
  <w:style w:type="paragraph" w:styleId="52">
    <w:name w:val="index 5"/>
    <w:basedOn w:val="a1"/>
    <w:next w:val="a1"/>
    <w:qFormat/>
    <w:rsid w:val="00AA13B7"/>
    <w:pPr>
      <w:ind w:leftChars="800" w:left="800" w:firstLine="0"/>
    </w:pPr>
  </w:style>
  <w:style w:type="paragraph" w:styleId="a">
    <w:name w:val="List Bullet"/>
    <w:basedOn w:val="a1"/>
    <w:qFormat/>
    <w:rsid w:val="00AA13B7"/>
    <w:pPr>
      <w:numPr>
        <w:numId w:val="5"/>
      </w:numPr>
      <w:spacing w:before="50" w:after="50"/>
      <w:ind w:left="454" w:firstLineChars="0" w:hanging="454"/>
    </w:pPr>
  </w:style>
  <w:style w:type="paragraph" w:styleId="ac">
    <w:name w:val="envelope address"/>
    <w:basedOn w:val="a1"/>
    <w:qFormat/>
    <w:rsid w:val="00AA13B7"/>
    <w:pPr>
      <w:framePr w:w="7920" w:h="1980" w:hRule="exact" w:hSpace="180" w:wrap="auto" w:hAnchor="page" w:xAlign="center" w:yAlign="bottom"/>
      <w:ind w:leftChars="1400" w:left="100"/>
    </w:pPr>
    <w:rPr>
      <w:rFonts w:asciiTheme="majorHAnsi" w:eastAsiaTheme="majorEastAsia" w:hAnsiTheme="majorHAnsi" w:cstheme="majorBidi"/>
      <w:sz w:val="24"/>
      <w:szCs w:val="24"/>
    </w:rPr>
  </w:style>
  <w:style w:type="paragraph" w:styleId="ad">
    <w:name w:val="Document Map"/>
    <w:basedOn w:val="a1"/>
    <w:link w:val="Char3"/>
    <w:qFormat/>
    <w:rsid w:val="00AA13B7"/>
    <w:rPr>
      <w:rFonts w:ascii="Microsoft YaHei UI" w:eastAsia="Microsoft YaHei UI"/>
      <w:sz w:val="18"/>
      <w:szCs w:val="18"/>
    </w:rPr>
  </w:style>
  <w:style w:type="paragraph" w:styleId="ae">
    <w:name w:val="toa heading"/>
    <w:basedOn w:val="a1"/>
    <w:next w:val="a1"/>
    <w:qFormat/>
    <w:rsid w:val="00AA13B7"/>
    <w:pPr>
      <w:spacing w:before="120"/>
    </w:pPr>
    <w:rPr>
      <w:rFonts w:asciiTheme="majorHAnsi" w:eastAsiaTheme="majorEastAsia" w:hAnsiTheme="majorHAnsi" w:cstheme="majorBidi"/>
      <w:sz w:val="24"/>
      <w:szCs w:val="24"/>
    </w:rPr>
  </w:style>
  <w:style w:type="paragraph" w:styleId="af">
    <w:name w:val="annotation text"/>
    <w:basedOn w:val="a1"/>
    <w:link w:val="Char10"/>
    <w:qFormat/>
    <w:rsid w:val="00AA13B7"/>
    <w:pPr>
      <w:spacing w:before="50" w:after="50"/>
      <w:ind w:firstLineChars="0" w:firstLine="0"/>
      <w:jc w:val="left"/>
    </w:pPr>
  </w:style>
  <w:style w:type="paragraph" w:styleId="60">
    <w:name w:val="index 6"/>
    <w:basedOn w:val="a1"/>
    <w:next w:val="a1"/>
    <w:qFormat/>
    <w:rsid w:val="00AA13B7"/>
    <w:pPr>
      <w:ind w:leftChars="1000" w:left="1000" w:firstLine="0"/>
    </w:pPr>
  </w:style>
  <w:style w:type="paragraph" w:styleId="af0">
    <w:name w:val="Salutation"/>
    <w:basedOn w:val="a1"/>
    <w:next w:val="a1"/>
    <w:link w:val="Char4"/>
    <w:qFormat/>
    <w:rsid w:val="00AA13B7"/>
  </w:style>
  <w:style w:type="paragraph" w:styleId="33">
    <w:name w:val="Body Text 3"/>
    <w:basedOn w:val="a1"/>
    <w:link w:val="3Char0"/>
    <w:qFormat/>
    <w:rsid w:val="00AA13B7"/>
    <w:pPr>
      <w:spacing w:after="120"/>
    </w:pPr>
    <w:rPr>
      <w:sz w:val="16"/>
      <w:szCs w:val="16"/>
    </w:rPr>
  </w:style>
  <w:style w:type="paragraph" w:styleId="af1">
    <w:name w:val="Closing"/>
    <w:basedOn w:val="a1"/>
    <w:link w:val="Char5"/>
    <w:qFormat/>
    <w:rsid w:val="00AA13B7"/>
    <w:pPr>
      <w:ind w:leftChars="2100" w:left="100"/>
    </w:pPr>
  </w:style>
  <w:style w:type="paragraph" w:styleId="31">
    <w:name w:val="List Bullet 3"/>
    <w:basedOn w:val="a1"/>
    <w:qFormat/>
    <w:rsid w:val="00AA13B7"/>
    <w:pPr>
      <w:numPr>
        <w:numId w:val="6"/>
      </w:numPr>
      <w:spacing w:before="50" w:after="50"/>
      <w:ind w:left="1304" w:hanging="340"/>
    </w:pPr>
  </w:style>
  <w:style w:type="paragraph" w:styleId="af2">
    <w:name w:val="Body Text"/>
    <w:basedOn w:val="a1"/>
    <w:link w:val="Char11"/>
    <w:qFormat/>
    <w:rsid w:val="00AA13B7"/>
    <w:pPr>
      <w:spacing w:before="50" w:afterLines="50"/>
    </w:pPr>
  </w:style>
  <w:style w:type="paragraph" w:styleId="af3">
    <w:name w:val="Body Text Indent"/>
    <w:basedOn w:val="a1"/>
    <w:link w:val="Char12"/>
    <w:qFormat/>
    <w:rsid w:val="00AA13B7"/>
    <w:pPr>
      <w:spacing w:after="120"/>
      <w:ind w:leftChars="200" w:left="420"/>
    </w:pPr>
  </w:style>
  <w:style w:type="paragraph" w:styleId="30">
    <w:name w:val="List Number 3"/>
    <w:basedOn w:val="a1"/>
    <w:qFormat/>
    <w:rsid w:val="00AA13B7"/>
    <w:pPr>
      <w:numPr>
        <w:numId w:val="7"/>
      </w:numPr>
      <w:tabs>
        <w:tab w:val="clear" w:pos="0"/>
        <w:tab w:val="left" w:pos="-420"/>
      </w:tabs>
      <w:spacing w:before="50" w:after="50"/>
      <w:ind w:left="380" w:firstLineChars="0" w:hanging="266"/>
    </w:pPr>
    <w:rPr>
      <w:color w:val="292929"/>
    </w:rPr>
  </w:style>
  <w:style w:type="paragraph" w:styleId="22">
    <w:name w:val="List 2"/>
    <w:basedOn w:val="a1"/>
    <w:qFormat/>
    <w:rsid w:val="00AA13B7"/>
    <w:pPr>
      <w:ind w:leftChars="200" w:left="100" w:hangingChars="200" w:hanging="200"/>
      <w:contextualSpacing/>
    </w:pPr>
  </w:style>
  <w:style w:type="paragraph" w:styleId="af4">
    <w:name w:val="List Continue"/>
    <w:basedOn w:val="a1"/>
    <w:qFormat/>
    <w:rsid w:val="00AA13B7"/>
    <w:pPr>
      <w:spacing w:after="120"/>
      <w:ind w:leftChars="200" w:left="420"/>
      <w:contextualSpacing/>
    </w:pPr>
  </w:style>
  <w:style w:type="paragraph" w:styleId="af5">
    <w:name w:val="Block Text"/>
    <w:basedOn w:val="a1"/>
    <w:qFormat/>
    <w:rsid w:val="00AA13B7"/>
    <w:pPr>
      <w:spacing w:after="120"/>
      <w:ind w:leftChars="700" w:left="1440" w:rightChars="700" w:right="1440"/>
    </w:pPr>
  </w:style>
  <w:style w:type="paragraph" w:styleId="21">
    <w:name w:val="List Bullet 2"/>
    <w:basedOn w:val="a1"/>
    <w:qFormat/>
    <w:rsid w:val="00AA13B7"/>
    <w:pPr>
      <w:numPr>
        <w:numId w:val="8"/>
      </w:numPr>
      <w:spacing w:before="50" w:after="50"/>
      <w:ind w:left="907" w:hanging="454"/>
    </w:pPr>
  </w:style>
  <w:style w:type="paragraph" w:styleId="HTML">
    <w:name w:val="HTML Address"/>
    <w:basedOn w:val="a1"/>
    <w:link w:val="HTMLChar"/>
    <w:qFormat/>
    <w:rsid w:val="00AA13B7"/>
    <w:rPr>
      <w:i/>
      <w:iCs/>
    </w:rPr>
  </w:style>
  <w:style w:type="paragraph" w:styleId="42">
    <w:name w:val="index 4"/>
    <w:basedOn w:val="a1"/>
    <w:next w:val="a1"/>
    <w:qFormat/>
    <w:rsid w:val="00AA13B7"/>
    <w:pPr>
      <w:ind w:leftChars="600" w:left="600" w:firstLine="0"/>
    </w:pPr>
  </w:style>
  <w:style w:type="paragraph" w:styleId="53">
    <w:name w:val="toc 5"/>
    <w:basedOn w:val="a1"/>
    <w:next w:val="a1"/>
    <w:qFormat/>
    <w:rsid w:val="00AA13B7"/>
    <w:pPr>
      <w:spacing w:before="50" w:after="50"/>
      <w:ind w:firstLineChars="0" w:firstLine="0"/>
    </w:pPr>
  </w:style>
  <w:style w:type="paragraph" w:styleId="34">
    <w:name w:val="toc 3"/>
    <w:basedOn w:val="a1"/>
    <w:next w:val="a1"/>
    <w:qFormat/>
    <w:rsid w:val="00AA13B7"/>
    <w:pPr>
      <w:spacing w:before="50" w:after="50"/>
      <w:ind w:firstLineChars="0" w:firstLine="0"/>
    </w:pPr>
  </w:style>
  <w:style w:type="paragraph" w:styleId="50">
    <w:name w:val="List Bullet 5"/>
    <w:basedOn w:val="a1"/>
    <w:qFormat/>
    <w:rsid w:val="00AA13B7"/>
    <w:pPr>
      <w:numPr>
        <w:numId w:val="9"/>
      </w:numPr>
      <w:spacing w:before="50" w:after="50"/>
      <w:ind w:left="2098" w:firstLineChars="0" w:hanging="340"/>
    </w:pPr>
  </w:style>
  <w:style w:type="paragraph" w:styleId="41">
    <w:name w:val="List Number 4"/>
    <w:basedOn w:val="a1"/>
    <w:qFormat/>
    <w:rsid w:val="00AA13B7"/>
    <w:pPr>
      <w:numPr>
        <w:numId w:val="10"/>
      </w:numPr>
      <w:spacing w:before="50" w:after="50"/>
      <w:ind w:firstLineChars="0" w:firstLine="0"/>
    </w:pPr>
    <w:rPr>
      <w:color w:val="292929"/>
    </w:rPr>
  </w:style>
  <w:style w:type="paragraph" w:styleId="81">
    <w:name w:val="toc 8"/>
    <w:basedOn w:val="a1"/>
    <w:next w:val="a1"/>
    <w:qFormat/>
    <w:rsid w:val="00AA13B7"/>
    <w:pPr>
      <w:ind w:leftChars="1400" w:left="2940"/>
    </w:pPr>
  </w:style>
  <w:style w:type="paragraph" w:styleId="35">
    <w:name w:val="index 3"/>
    <w:basedOn w:val="a1"/>
    <w:next w:val="a1"/>
    <w:qFormat/>
    <w:rsid w:val="00AA13B7"/>
    <w:pPr>
      <w:ind w:leftChars="400" w:left="400" w:firstLine="0"/>
    </w:pPr>
  </w:style>
  <w:style w:type="paragraph" w:styleId="af6">
    <w:name w:val="Date"/>
    <w:basedOn w:val="a1"/>
    <w:next w:val="a1"/>
    <w:link w:val="Char6"/>
    <w:qFormat/>
    <w:rsid w:val="00AA13B7"/>
    <w:pPr>
      <w:ind w:leftChars="2500" w:left="100"/>
    </w:pPr>
  </w:style>
  <w:style w:type="paragraph" w:styleId="23">
    <w:name w:val="Body Text Indent 2"/>
    <w:basedOn w:val="a1"/>
    <w:link w:val="2Char0"/>
    <w:qFormat/>
    <w:rsid w:val="00AA13B7"/>
    <w:pPr>
      <w:spacing w:after="120" w:line="480" w:lineRule="auto"/>
      <w:ind w:leftChars="200" w:left="420"/>
    </w:pPr>
  </w:style>
  <w:style w:type="paragraph" w:styleId="af7">
    <w:name w:val="endnote text"/>
    <w:basedOn w:val="a1"/>
    <w:qFormat/>
    <w:rsid w:val="00AA13B7"/>
    <w:pPr>
      <w:spacing w:before="50" w:after="50"/>
      <w:ind w:firstLineChars="0" w:firstLine="0"/>
      <w:jc w:val="left"/>
    </w:pPr>
  </w:style>
  <w:style w:type="paragraph" w:styleId="54">
    <w:name w:val="List Continue 5"/>
    <w:basedOn w:val="a1"/>
    <w:qFormat/>
    <w:rsid w:val="00AA13B7"/>
    <w:pPr>
      <w:spacing w:after="120"/>
      <w:ind w:leftChars="1000" w:left="2100"/>
      <w:contextualSpacing/>
    </w:pPr>
  </w:style>
  <w:style w:type="paragraph" w:styleId="af8">
    <w:name w:val="Balloon Text"/>
    <w:basedOn w:val="a1"/>
    <w:link w:val="Char7"/>
    <w:qFormat/>
    <w:rsid w:val="00AA13B7"/>
    <w:pPr>
      <w:spacing w:before="50" w:after="50"/>
      <w:ind w:firstLineChars="0" w:firstLine="0"/>
    </w:pPr>
    <w:rPr>
      <w:sz w:val="18"/>
      <w:szCs w:val="18"/>
    </w:rPr>
  </w:style>
  <w:style w:type="paragraph" w:styleId="af9">
    <w:name w:val="footer"/>
    <w:basedOn w:val="a1"/>
    <w:link w:val="Char8"/>
    <w:qFormat/>
    <w:rsid w:val="00AA13B7"/>
    <w:pPr>
      <w:tabs>
        <w:tab w:val="center" w:pos="4153"/>
        <w:tab w:val="right" w:pos="8306"/>
      </w:tabs>
      <w:spacing w:before="50" w:after="50"/>
      <w:ind w:firstLineChars="0" w:firstLine="0"/>
      <w:jc w:val="center"/>
    </w:pPr>
    <w:rPr>
      <w:sz w:val="18"/>
      <w:szCs w:val="18"/>
    </w:rPr>
  </w:style>
  <w:style w:type="paragraph" w:styleId="afa">
    <w:name w:val="envelope return"/>
    <w:basedOn w:val="a1"/>
    <w:qFormat/>
    <w:rsid w:val="00AA13B7"/>
    <w:rPr>
      <w:rFonts w:asciiTheme="majorHAnsi" w:eastAsiaTheme="majorEastAsia" w:hAnsiTheme="majorHAnsi" w:cstheme="majorBidi"/>
    </w:rPr>
  </w:style>
  <w:style w:type="paragraph" w:styleId="afb">
    <w:name w:val="header"/>
    <w:basedOn w:val="a1"/>
    <w:link w:val="Char9"/>
    <w:qFormat/>
    <w:rsid w:val="00AA13B7"/>
    <w:pPr>
      <w:pBdr>
        <w:top w:val="none" w:sz="0" w:space="1" w:color="auto"/>
        <w:left w:val="none" w:sz="0" w:space="4" w:color="auto"/>
        <w:bottom w:val="none" w:sz="0" w:space="1" w:color="auto"/>
        <w:right w:val="none" w:sz="0" w:space="4" w:color="auto"/>
      </w:pBdr>
      <w:tabs>
        <w:tab w:val="center" w:pos="4153"/>
        <w:tab w:val="right" w:pos="8306"/>
      </w:tabs>
      <w:spacing w:before="50" w:after="50"/>
      <w:ind w:firstLineChars="0" w:firstLine="0"/>
      <w:jc w:val="center"/>
    </w:pPr>
    <w:rPr>
      <w:sz w:val="18"/>
      <w:szCs w:val="18"/>
    </w:rPr>
  </w:style>
  <w:style w:type="paragraph" w:styleId="afc">
    <w:name w:val="Signature"/>
    <w:basedOn w:val="a1"/>
    <w:link w:val="Chara"/>
    <w:qFormat/>
    <w:rsid w:val="00AA13B7"/>
    <w:pPr>
      <w:ind w:leftChars="2100" w:left="100"/>
    </w:pPr>
  </w:style>
  <w:style w:type="paragraph" w:styleId="10">
    <w:name w:val="toc 1"/>
    <w:basedOn w:val="a1"/>
    <w:next w:val="a1"/>
    <w:qFormat/>
    <w:rsid w:val="00AA13B7"/>
    <w:pPr>
      <w:spacing w:before="50" w:after="50"/>
      <w:ind w:firstLineChars="0" w:firstLine="0"/>
    </w:pPr>
  </w:style>
  <w:style w:type="paragraph" w:styleId="43">
    <w:name w:val="List Continue 4"/>
    <w:basedOn w:val="a1"/>
    <w:qFormat/>
    <w:rsid w:val="00AA13B7"/>
    <w:pPr>
      <w:spacing w:after="120"/>
      <w:ind w:leftChars="800" w:left="1680"/>
      <w:contextualSpacing/>
    </w:pPr>
  </w:style>
  <w:style w:type="paragraph" w:styleId="44">
    <w:name w:val="toc 4"/>
    <w:basedOn w:val="a1"/>
    <w:next w:val="a1"/>
    <w:qFormat/>
    <w:rsid w:val="00AA13B7"/>
    <w:pPr>
      <w:spacing w:before="50" w:after="50"/>
      <w:ind w:firstLineChars="0" w:firstLine="0"/>
    </w:pPr>
  </w:style>
  <w:style w:type="paragraph" w:styleId="afd">
    <w:name w:val="index heading"/>
    <w:basedOn w:val="a1"/>
    <w:next w:val="11"/>
    <w:qFormat/>
    <w:rsid w:val="00AA13B7"/>
    <w:rPr>
      <w:rFonts w:asciiTheme="majorHAnsi" w:eastAsiaTheme="majorEastAsia" w:hAnsiTheme="majorHAnsi" w:cstheme="majorBidi"/>
      <w:b/>
      <w:bCs/>
    </w:rPr>
  </w:style>
  <w:style w:type="paragraph" w:styleId="11">
    <w:name w:val="index 1"/>
    <w:basedOn w:val="a1"/>
    <w:next w:val="a1"/>
    <w:qFormat/>
    <w:rsid w:val="00AA13B7"/>
    <w:pPr>
      <w:ind w:firstLine="0"/>
    </w:pPr>
  </w:style>
  <w:style w:type="paragraph" w:styleId="afe">
    <w:name w:val="Subtitle"/>
    <w:qFormat/>
    <w:rsid w:val="00AA13B7"/>
    <w:pPr>
      <w:adjustRightInd w:val="0"/>
      <w:snapToGrid w:val="0"/>
      <w:spacing w:beforeLines="50"/>
      <w:jc w:val="center"/>
      <w:outlineLvl w:val="1"/>
    </w:pPr>
    <w:rPr>
      <w:rFonts w:ascii="MiSans" w:eastAsia="MiSans" w:hAnsi="MiSans" w:cstheme="minorBidi"/>
      <w:b/>
      <w:bCs/>
      <w:kern w:val="28"/>
      <w:sz w:val="48"/>
      <w:szCs w:val="48"/>
    </w:rPr>
  </w:style>
  <w:style w:type="paragraph" w:styleId="51">
    <w:name w:val="List Number 5"/>
    <w:basedOn w:val="a1"/>
    <w:qFormat/>
    <w:rsid w:val="00AA13B7"/>
    <w:pPr>
      <w:numPr>
        <w:numId w:val="11"/>
      </w:numPr>
      <w:spacing w:before="50" w:after="50"/>
      <w:ind w:left="442" w:hanging="442"/>
    </w:pPr>
    <w:rPr>
      <w:color w:val="292929"/>
    </w:rPr>
  </w:style>
  <w:style w:type="paragraph" w:styleId="aff">
    <w:name w:val="List"/>
    <w:basedOn w:val="a1"/>
    <w:qFormat/>
    <w:rsid w:val="00AA13B7"/>
    <w:pPr>
      <w:ind w:left="200" w:hangingChars="200" w:hanging="200"/>
      <w:contextualSpacing/>
    </w:pPr>
  </w:style>
  <w:style w:type="paragraph" w:styleId="aff0">
    <w:name w:val="footnote text"/>
    <w:basedOn w:val="a1"/>
    <w:qFormat/>
    <w:rsid w:val="00AA13B7"/>
    <w:pPr>
      <w:spacing w:before="50" w:after="50"/>
      <w:ind w:firstLineChars="0" w:firstLine="0"/>
      <w:jc w:val="left"/>
    </w:pPr>
    <w:rPr>
      <w:sz w:val="18"/>
      <w:szCs w:val="18"/>
    </w:rPr>
  </w:style>
  <w:style w:type="paragraph" w:styleId="61">
    <w:name w:val="toc 6"/>
    <w:basedOn w:val="a1"/>
    <w:next w:val="a1"/>
    <w:qFormat/>
    <w:rsid w:val="00AA13B7"/>
    <w:pPr>
      <w:ind w:leftChars="1000" w:left="2100"/>
    </w:pPr>
  </w:style>
  <w:style w:type="paragraph" w:styleId="55">
    <w:name w:val="List 5"/>
    <w:basedOn w:val="a1"/>
    <w:qFormat/>
    <w:rsid w:val="00AA13B7"/>
    <w:pPr>
      <w:ind w:leftChars="800" w:left="100" w:hangingChars="200" w:hanging="200"/>
      <w:contextualSpacing/>
    </w:pPr>
  </w:style>
  <w:style w:type="paragraph" w:styleId="36">
    <w:name w:val="Body Text Indent 3"/>
    <w:basedOn w:val="a1"/>
    <w:link w:val="3Char1"/>
    <w:qFormat/>
    <w:rsid w:val="00AA13B7"/>
    <w:pPr>
      <w:spacing w:after="120"/>
      <w:ind w:leftChars="200" w:left="420"/>
    </w:pPr>
    <w:rPr>
      <w:sz w:val="16"/>
      <w:szCs w:val="16"/>
    </w:rPr>
  </w:style>
  <w:style w:type="paragraph" w:styleId="71">
    <w:name w:val="index 7"/>
    <w:basedOn w:val="a1"/>
    <w:next w:val="a1"/>
    <w:qFormat/>
    <w:rsid w:val="00AA13B7"/>
    <w:pPr>
      <w:ind w:leftChars="1200" w:left="1200" w:firstLine="0"/>
    </w:pPr>
  </w:style>
  <w:style w:type="paragraph" w:styleId="90">
    <w:name w:val="index 9"/>
    <w:basedOn w:val="a1"/>
    <w:next w:val="a1"/>
    <w:qFormat/>
    <w:rsid w:val="00AA13B7"/>
    <w:pPr>
      <w:ind w:leftChars="1600" w:left="1600" w:firstLine="0"/>
    </w:pPr>
  </w:style>
  <w:style w:type="paragraph" w:styleId="aff1">
    <w:name w:val="table of figures"/>
    <w:basedOn w:val="a1"/>
    <w:next w:val="a1"/>
    <w:qFormat/>
    <w:rsid w:val="00AA13B7"/>
    <w:pPr>
      <w:ind w:leftChars="200" w:left="200" w:hangingChars="200" w:hanging="200"/>
    </w:pPr>
  </w:style>
  <w:style w:type="paragraph" w:styleId="24">
    <w:name w:val="toc 2"/>
    <w:basedOn w:val="a1"/>
    <w:next w:val="a1"/>
    <w:qFormat/>
    <w:rsid w:val="00AA13B7"/>
    <w:pPr>
      <w:spacing w:before="50" w:after="50"/>
      <w:ind w:firstLineChars="0" w:firstLine="0"/>
    </w:pPr>
  </w:style>
  <w:style w:type="paragraph" w:styleId="91">
    <w:name w:val="toc 9"/>
    <w:basedOn w:val="a1"/>
    <w:next w:val="a1"/>
    <w:qFormat/>
    <w:rsid w:val="00AA13B7"/>
    <w:pPr>
      <w:ind w:leftChars="1600" w:left="3360"/>
    </w:pPr>
  </w:style>
  <w:style w:type="paragraph" w:styleId="25">
    <w:name w:val="Body Text 2"/>
    <w:basedOn w:val="a1"/>
    <w:link w:val="2Char1"/>
    <w:qFormat/>
    <w:rsid w:val="00AA13B7"/>
    <w:pPr>
      <w:spacing w:after="120" w:line="480" w:lineRule="auto"/>
    </w:pPr>
  </w:style>
  <w:style w:type="paragraph" w:styleId="45">
    <w:name w:val="List 4"/>
    <w:basedOn w:val="a1"/>
    <w:qFormat/>
    <w:rsid w:val="00AA13B7"/>
    <w:pPr>
      <w:ind w:leftChars="600" w:left="100" w:hangingChars="200" w:hanging="200"/>
      <w:contextualSpacing/>
    </w:pPr>
  </w:style>
  <w:style w:type="paragraph" w:styleId="26">
    <w:name w:val="List Continue 2"/>
    <w:basedOn w:val="a1"/>
    <w:qFormat/>
    <w:rsid w:val="00AA13B7"/>
    <w:pPr>
      <w:spacing w:after="120"/>
      <w:ind w:leftChars="400" w:left="840"/>
      <w:contextualSpacing/>
    </w:pPr>
  </w:style>
  <w:style w:type="paragraph" w:styleId="aff2">
    <w:name w:val="Message Header"/>
    <w:basedOn w:val="a1"/>
    <w:link w:val="Charb"/>
    <w:qFormat/>
    <w:rsid w:val="00AA13B7"/>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0">
    <w:name w:val="HTML Preformatted"/>
    <w:basedOn w:val="a1"/>
    <w:link w:val="HTMLChar0"/>
    <w:qFormat/>
    <w:rsid w:val="00AA13B7"/>
    <w:rPr>
      <w:rFonts w:ascii="Courier New" w:hAnsi="Courier New" w:cs="Courier New"/>
      <w:sz w:val="20"/>
      <w:szCs w:val="20"/>
    </w:rPr>
  </w:style>
  <w:style w:type="paragraph" w:styleId="aff3">
    <w:name w:val="Normal (Web)"/>
    <w:basedOn w:val="a1"/>
    <w:qFormat/>
    <w:rsid w:val="00AA13B7"/>
    <w:rPr>
      <w:rFonts w:ascii="Times New Roman" w:hAnsi="Times New Roman" w:cs="Times New Roman"/>
      <w:sz w:val="24"/>
      <w:szCs w:val="24"/>
    </w:rPr>
  </w:style>
  <w:style w:type="paragraph" w:styleId="37">
    <w:name w:val="List Continue 3"/>
    <w:basedOn w:val="a1"/>
    <w:qFormat/>
    <w:rsid w:val="00AA13B7"/>
    <w:pPr>
      <w:spacing w:after="120"/>
      <w:ind w:leftChars="600" w:left="1260"/>
      <w:contextualSpacing/>
    </w:pPr>
  </w:style>
  <w:style w:type="paragraph" w:styleId="27">
    <w:name w:val="index 2"/>
    <w:basedOn w:val="a1"/>
    <w:next w:val="a1"/>
    <w:qFormat/>
    <w:rsid w:val="00AA13B7"/>
    <w:pPr>
      <w:ind w:leftChars="200" w:left="200" w:firstLine="0"/>
    </w:pPr>
  </w:style>
  <w:style w:type="paragraph" w:styleId="aff4">
    <w:name w:val="Title"/>
    <w:link w:val="Charc"/>
    <w:uiPriority w:val="10"/>
    <w:qFormat/>
    <w:rsid w:val="00AA13B7"/>
    <w:pPr>
      <w:pBdr>
        <w:top w:val="none" w:sz="0" w:space="1" w:color="auto"/>
        <w:left w:val="none" w:sz="0" w:space="4" w:color="auto"/>
        <w:bottom w:val="none" w:sz="0" w:space="1" w:color="B92D07"/>
        <w:right w:val="none" w:sz="0" w:space="4" w:color="auto"/>
      </w:pBdr>
      <w:jc w:val="center"/>
      <w:outlineLvl w:val="0"/>
    </w:pPr>
    <w:rPr>
      <w:rFonts w:ascii="MiSans" w:eastAsia="MiSans" w:hAnsi="MiSans" w:cs="MiSans Bold"/>
      <w:b/>
      <w:sz w:val="72"/>
      <w:szCs w:val="72"/>
    </w:rPr>
  </w:style>
  <w:style w:type="paragraph" w:styleId="aff5">
    <w:name w:val="annotation subject"/>
    <w:basedOn w:val="af"/>
    <w:next w:val="af"/>
    <w:qFormat/>
    <w:rsid w:val="00AA13B7"/>
    <w:rPr>
      <w:b/>
      <w:bCs/>
    </w:rPr>
  </w:style>
  <w:style w:type="paragraph" w:styleId="aff6">
    <w:name w:val="Body Text First Indent"/>
    <w:basedOn w:val="af2"/>
    <w:link w:val="Chard"/>
    <w:qFormat/>
    <w:rsid w:val="00AA13B7"/>
    <w:pPr>
      <w:spacing w:before="0" w:afterLines="0"/>
      <w:ind w:firstLineChars="100" w:firstLine="420"/>
    </w:pPr>
  </w:style>
  <w:style w:type="paragraph" w:styleId="28">
    <w:name w:val="Body Text First Indent 2"/>
    <w:basedOn w:val="af3"/>
    <w:link w:val="2Char10"/>
    <w:qFormat/>
    <w:rsid w:val="00AA13B7"/>
    <w:pPr>
      <w:ind w:firstLine="420"/>
    </w:pPr>
  </w:style>
  <w:style w:type="table" w:styleId="aff7">
    <w:name w:val="Table Grid"/>
    <w:basedOn w:val="a4"/>
    <w:unhideWhenUsed/>
    <w:qFormat/>
    <w:rsid w:val="00AA13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8">
    <w:name w:val="Strong"/>
    <w:basedOn w:val="a3"/>
    <w:uiPriority w:val="22"/>
    <w:qFormat/>
    <w:rsid w:val="00AA13B7"/>
    <w:rPr>
      <w:rFonts w:ascii="MiSans" w:eastAsia="MiSans" w:hAnsi="MiSans"/>
      <w:b/>
      <w:bCs/>
      <w:color w:val="auto"/>
      <w:u w:val="none"/>
    </w:rPr>
  </w:style>
  <w:style w:type="character" w:styleId="aff9">
    <w:name w:val="endnote reference"/>
    <w:basedOn w:val="a3"/>
    <w:qFormat/>
    <w:rsid w:val="00AA13B7"/>
    <w:rPr>
      <w:rFonts w:ascii="MiSans" w:eastAsia="MiSans" w:hAnsi="MiSans"/>
      <w:vertAlign w:val="superscript"/>
    </w:rPr>
  </w:style>
  <w:style w:type="character" w:styleId="affa">
    <w:name w:val="page number"/>
    <w:basedOn w:val="a3"/>
    <w:qFormat/>
    <w:rsid w:val="00AA13B7"/>
    <w:rPr>
      <w:rFonts w:ascii="MiSans" w:eastAsia="MiSans" w:hAnsi="MiSans"/>
      <w:color w:val="808080" w:themeColor="background1" w:themeShade="80"/>
    </w:rPr>
  </w:style>
  <w:style w:type="character" w:styleId="affb">
    <w:name w:val="FollowedHyperlink"/>
    <w:basedOn w:val="a3"/>
    <w:qFormat/>
    <w:rsid w:val="00AA13B7"/>
    <w:rPr>
      <w:rFonts w:ascii="MiSans" w:eastAsia="MiSans" w:hAnsi="MiSans" w:cstheme="minorBidi"/>
      <w:color w:val="800080"/>
      <w:kern w:val="2"/>
      <w:sz w:val="22"/>
      <w:szCs w:val="22"/>
      <w:u w:val="single"/>
      <w:lang w:val="en-US" w:eastAsia="zh-CN" w:bidi="ar-SA"/>
    </w:rPr>
  </w:style>
  <w:style w:type="character" w:styleId="affc">
    <w:name w:val="Emphasis"/>
    <w:basedOn w:val="a3"/>
    <w:uiPriority w:val="20"/>
    <w:qFormat/>
    <w:rsid w:val="00AA13B7"/>
    <w:rPr>
      <w:rFonts w:ascii="MiSans" w:eastAsia="MiSans" w:hAnsi="MiSans"/>
      <w:b/>
      <w:bCs/>
      <w:color w:val="C00000"/>
      <w:sz w:val="24"/>
      <w:szCs w:val="24"/>
    </w:rPr>
  </w:style>
  <w:style w:type="character" w:styleId="affd">
    <w:name w:val="Hyperlink"/>
    <w:basedOn w:val="a3"/>
    <w:qFormat/>
    <w:rsid w:val="00AA13B7"/>
    <w:rPr>
      <w:rFonts w:ascii="MiSans" w:eastAsia="MiSans" w:hAnsi="MiSans" w:cstheme="minorBidi"/>
      <w:color w:val="0000FF"/>
      <w:kern w:val="2"/>
      <w:sz w:val="22"/>
      <w:szCs w:val="22"/>
      <w:u w:val="single"/>
      <w:lang w:val="en-US" w:eastAsia="zh-CN" w:bidi="ar-SA"/>
    </w:rPr>
  </w:style>
  <w:style w:type="character" w:styleId="affe">
    <w:name w:val="annotation reference"/>
    <w:basedOn w:val="a3"/>
    <w:qFormat/>
    <w:rsid w:val="00AA13B7"/>
    <w:rPr>
      <w:rFonts w:ascii="MiSans" w:eastAsia="MiSans" w:hAnsi="MiSans"/>
      <w:sz w:val="21"/>
      <w:szCs w:val="21"/>
    </w:rPr>
  </w:style>
  <w:style w:type="character" w:styleId="afff">
    <w:name w:val="footnote reference"/>
    <w:basedOn w:val="a3"/>
    <w:qFormat/>
    <w:rsid w:val="00AA13B7"/>
    <w:rPr>
      <w:rFonts w:ascii="MiSans" w:eastAsia="MiSans" w:hAnsi="MiSans"/>
      <w:vertAlign w:val="superscript"/>
    </w:rPr>
  </w:style>
  <w:style w:type="character" w:customStyle="1" w:styleId="1Char">
    <w:name w:val="标题 1 Char"/>
    <w:link w:val="1"/>
    <w:uiPriority w:val="9"/>
    <w:qFormat/>
    <w:rsid w:val="00AA13B7"/>
    <w:rPr>
      <w:rFonts w:ascii="MiSans" w:eastAsia="MiSans" w:hAnsi="MiSans" w:cstheme="minorBidi"/>
      <w:b/>
      <w:bCs/>
      <w:kern w:val="44"/>
      <w:sz w:val="36"/>
      <w:szCs w:val="36"/>
      <w:lang w:val="en-US" w:eastAsia="zh-CN" w:bidi="ar-SA"/>
    </w:rPr>
  </w:style>
  <w:style w:type="character" w:customStyle="1" w:styleId="2Char">
    <w:name w:val="标题 2 Char"/>
    <w:link w:val="20"/>
    <w:uiPriority w:val="9"/>
    <w:qFormat/>
    <w:rsid w:val="00AA13B7"/>
    <w:rPr>
      <w:rFonts w:ascii="MiSans" w:eastAsia="MiSans" w:hAnsi="MiSans" w:cstheme="minorBidi"/>
      <w:b/>
      <w:bCs/>
      <w:kern w:val="2"/>
      <w:sz w:val="32"/>
      <w:szCs w:val="32"/>
      <w:lang w:val="en-US" w:eastAsia="zh-CN" w:bidi="ar-SA"/>
    </w:rPr>
  </w:style>
  <w:style w:type="character" w:customStyle="1" w:styleId="3Char">
    <w:name w:val="标题 3 Char"/>
    <w:link w:val="3"/>
    <w:uiPriority w:val="9"/>
    <w:semiHidden/>
    <w:qFormat/>
    <w:rsid w:val="00AA13B7"/>
    <w:rPr>
      <w:rFonts w:ascii="MiSans" w:eastAsia="MiSans" w:hAnsi="MiSans" w:cstheme="minorBidi"/>
      <w:b/>
      <w:bCs/>
      <w:kern w:val="2"/>
      <w:sz w:val="30"/>
      <w:szCs w:val="30"/>
      <w:lang w:val="en-US" w:eastAsia="zh-CN" w:bidi="ar-SA"/>
    </w:rPr>
  </w:style>
  <w:style w:type="character" w:customStyle="1" w:styleId="4Char">
    <w:name w:val="标题 4 Char"/>
    <w:link w:val="40"/>
    <w:uiPriority w:val="9"/>
    <w:semiHidden/>
    <w:qFormat/>
    <w:rsid w:val="00AA13B7"/>
    <w:rPr>
      <w:rFonts w:ascii="MiSans" w:eastAsia="MiSans" w:hAnsi="MiSans" w:cstheme="minorBidi"/>
      <w:b/>
      <w:bCs/>
      <w:sz w:val="28"/>
      <w:szCs w:val="28"/>
      <w:lang w:val="en-US" w:eastAsia="zh-CN" w:bidi="ar-SA"/>
    </w:rPr>
  </w:style>
  <w:style w:type="character" w:customStyle="1" w:styleId="5Char">
    <w:name w:val="标题 5 Char"/>
    <w:link w:val="5"/>
    <w:uiPriority w:val="9"/>
    <w:semiHidden/>
    <w:qFormat/>
    <w:rsid w:val="00AA13B7"/>
    <w:rPr>
      <w:rFonts w:ascii="MiSans" w:eastAsia="MiSans" w:hAnsi="MiSans" w:cstheme="minorBidi"/>
      <w:b/>
      <w:bCs/>
      <w:color w:val="333333"/>
      <w:sz w:val="22"/>
      <w:szCs w:val="22"/>
      <w:lang w:val="en-US" w:eastAsia="zh-CN" w:bidi="ar-SA"/>
    </w:rPr>
  </w:style>
  <w:style w:type="character" w:customStyle="1" w:styleId="6Char">
    <w:name w:val="标题 6 Char"/>
    <w:link w:val="6"/>
    <w:uiPriority w:val="9"/>
    <w:qFormat/>
    <w:rsid w:val="00AA13B7"/>
    <w:rPr>
      <w:rFonts w:ascii="MiSans" w:eastAsia="MiSans" w:hAnsi="MiSans" w:cstheme="minorBidi"/>
      <w:b/>
      <w:bCs/>
      <w:color w:val="333333"/>
      <w:sz w:val="22"/>
      <w:szCs w:val="22"/>
      <w:lang w:val="en-US" w:eastAsia="zh-CN" w:bidi="ar-SA"/>
    </w:rPr>
  </w:style>
  <w:style w:type="character" w:customStyle="1" w:styleId="7Char">
    <w:name w:val="标题 7 Char"/>
    <w:link w:val="7"/>
    <w:uiPriority w:val="9"/>
    <w:semiHidden/>
    <w:qFormat/>
    <w:rsid w:val="00AA13B7"/>
    <w:rPr>
      <w:rFonts w:ascii="MiSans" w:eastAsia="MiSans" w:hAnsi="MiSans" w:cstheme="minorBidi"/>
      <w:b/>
      <w:bCs/>
      <w:color w:val="333333"/>
      <w:sz w:val="22"/>
      <w:szCs w:val="22"/>
      <w:lang w:val="en-US" w:eastAsia="zh-CN" w:bidi="ar-SA"/>
    </w:rPr>
  </w:style>
  <w:style w:type="character" w:customStyle="1" w:styleId="8Char">
    <w:name w:val="标题 8 Char"/>
    <w:link w:val="8"/>
    <w:uiPriority w:val="9"/>
    <w:semiHidden/>
    <w:qFormat/>
    <w:rsid w:val="00AA13B7"/>
    <w:rPr>
      <w:rFonts w:ascii="MiSans" w:eastAsia="MiSans" w:hAnsi="MiSans" w:cstheme="majorBidi"/>
      <w:b/>
      <w:bCs/>
      <w:color w:val="333333"/>
      <w:sz w:val="22"/>
      <w:szCs w:val="22"/>
      <w:lang w:val="en-US" w:eastAsia="zh-CN" w:bidi="ar-SA"/>
    </w:rPr>
  </w:style>
  <w:style w:type="character" w:customStyle="1" w:styleId="9Char">
    <w:name w:val="标题 9 Char"/>
    <w:link w:val="9"/>
    <w:uiPriority w:val="9"/>
    <w:semiHidden/>
    <w:qFormat/>
    <w:rsid w:val="00AA13B7"/>
    <w:rPr>
      <w:rFonts w:ascii="MiSans" w:eastAsia="MiSans" w:hAnsi="MiSans" w:cstheme="majorBidi"/>
      <w:b/>
      <w:bCs/>
      <w:color w:val="333333"/>
      <w:sz w:val="22"/>
      <w:szCs w:val="22"/>
      <w:lang w:val="en-US" w:eastAsia="zh-CN" w:bidi="ar-SA"/>
    </w:rPr>
  </w:style>
  <w:style w:type="character" w:customStyle="1" w:styleId="Char10">
    <w:name w:val="批注文字 Char1"/>
    <w:link w:val="af"/>
    <w:uiPriority w:val="99"/>
    <w:semiHidden/>
    <w:qFormat/>
    <w:rsid w:val="00AA13B7"/>
  </w:style>
  <w:style w:type="character" w:customStyle="1" w:styleId="Chare">
    <w:name w:val="正文文本 Char"/>
    <w:link w:val="af2"/>
    <w:uiPriority w:val="1"/>
    <w:qFormat/>
    <w:rsid w:val="00AA13B7"/>
  </w:style>
  <w:style w:type="character" w:customStyle="1" w:styleId="Char13">
    <w:name w:val="纯文本 Char1"/>
    <w:link w:val="a2"/>
    <w:qFormat/>
    <w:rsid w:val="00AA13B7"/>
    <w:rPr>
      <w:rFonts w:asciiTheme="minorEastAsia" w:eastAsiaTheme="minorEastAsia" w:hAnsi="Courier New" w:cs="Courier New"/>
    </w:rPr>
  </w:style>
  <w:style w:type="character" w:customStyle="1" w:styleId="Char7">
    <w:name w:val="批注框文本 Char"/>
    <w:link w:val="af8"/>
    <w:uiPriority w:val="99"/>
    <w:semiHidden/>
    <w:qFormat/>
    <w:rsid w:val="00AA13B7"/>
    <w:rPr>
      <w:sz w:val="18"/>
      <w:szCs w:val="18"/>
    </w:rPr>
  </w:style>
  <w:style w:type="character" w:customStyle="1" w:styleId="Char8">
    <w:name w:val="页脚 Char"/>
    <w:link w:val="af9"/>
    <w:uiPriority w:val="99"/>
    <w:qFormat/>
    <w:rsid w:val="00AA13B7"/>
    <w:rPr>
      <w:sz w:val="18"/>
      <w:szCs w:val="18"/>
    </w:rPr>
  </w:style>
  <w:style w:type="character" w:customStyle="1" w:styleId="Char9">
    <w:name w:val="页眉 Char"/>
    <w:link w:val="afb"/>
    <w:uiPriority w:val="99"/>
    <w:qFormat/>
    <w:rsid w:val="00AA13B7"/>
    <w:rPr>
      <w:sz w:val="18"/>
      <w:szCs w:val="18"/>
    </w:rPr>
  </w:style>
  <w:style w:type="character" w:customStyle="1" w:styleId="Charc">
    <w:name w:val="标题 Char"/>
    <w:link w:val="aff4"/>
    <w:uiPriority w:val="10"/>
    <w:qFormat/>
    <w:rsid w:val="00AA13B7"/>
    <w:rPr>
      <w:rFonts w:ascii="MiSans" w:eastAsia="MiSans" w:hAnsi="MiSans" w:cs="MiSans Bold"/>
      <w:b/>
      <w:sz w:val="72"/>
      <w:szCs w:val="72"/>
      <w:lang w:val="en-US" w:eastAsia="zh-CN" w:bidi="ar-SA"/>
    </w:rPr>
  </w:style>
  <w:style w:type="character" w:customStyle="1" w:styleId="Charf">
    <w:name w:val="批注文字 Char"/>
    <w:uiPriority w:val="99"/>
    <w:qFormat/>
    <w:rsid w:val="00AA13B7"/>
    <w:rPr>
      <w:szCs w:val="24"/>
    </w:rPr>
  </w:style>
  <w:style w:type="character" w:customStyle="1" w:styleId="Charf0">
    <w:name w:val="纯文本 Char"/>
    <w:qFormat/>
    <w:rsid w:val="00AA13B7"/>
    <w:rPr>
      <w:rFonts w:ascii="宋体" w:hAnsi="Courier New"/>
      <w:sz w:val="24"/>
    </w:rPr>
  </w:style>
  <w:style w:type="character" w:customStyle="1" w:styleId="1Char1">
    <w:name w:val="标题 1 Char1"/>
    <w:uiPriority w:val="9"/>
    <w:qFormat/>
    <w:rsid w:val="00AA13B7"/>
    <w:rPr>
      <w:b/>
      <w:bCs/>
      <w:kern w:val="44"/>
      <w:sz w:val="44"/>
      <w:szCs w:val="44"/>
    </w:rPr>
  </w:style>
  <w:style w:type="paragraph" w:styleId="afff0">
    <w:name w:val="List Paragraph"/>
    <w:basedOn w:val="a1"/>
    <w:uiPriority w:val="99"/>
    <w:qFormat/>
    <w:rsid w:val="00AA13B7"/>
    <w:pPr>
      <w:ind w:firstLine="420"/>
    </w:pPr>
  </w:style>
  <w:style w:type="paragraph" w:customStyle="1" w:styleId="Heading3">
    <w:name w:val="Heading 3"/>
    <w:basedOn w:val="a1"/>
    <w:uiPriority w:val="1"/>
    <w:qFormat/>
    <w:rsid w:val="00AA13B7"/>
    <w:pPr>
      <w:spacing w:before="15"/>
      <w:ind w:left="138" w:right="219"/>
      <w:outlineLvl w:val="2"/>
    </w:pPr>
    <w:rPr>
      <w:sz w:val="28"/>
      <w:szCs w:val="28"/>
    </w:rPr>
  </w:style>
  <w:style w:type="paragraph" w:customStyle="1" w:styleId="GP">
    <w:name w:val="GP正文(首行缩进)"/>
    <w:basedOn w:val="a1"/>
    <w:qFormat/>
    <w:rsid w:val="00AA13B7"/>
    <w:pPr>
      <w:adjustRightInd/>
      <w:spacing w:line="360" w:lineRule="auto"/>
      <w:ind w:firstLine="200"/>
    </w:pPr>
    <w:rPr>
      <w:rFonts w:ascii="Times New Roman" w:cs="Times New Roman"/>
      <w:szCs w:val="21"/>
    </w:rPr>
  </w:style>
  <w:style w:type="table" w:customStyle="1" w:styleId="TableNormal">
    <w:name w:val="Table Normal"/>
    <w:uiPriority w:val="2"/>
    <w:unhideWhenUsed/>
    <w:qFormat/>
    <w:rsid w:val="00AA13B7"/>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TableParagraph">
    <w:name w:val="Table Paragraph"/>
    <w:basedOn w:val="a1"/>
    <w:uiPriority w:val="1"/>
    <w:qFormat/>
    <w:rsid w:val="00AA13B7"/>
    <w:pPr>
      <w:adjustRightInd/>
    </w:pPr>
    <w:rPr>
      <w:rFonts w:hAnsi="宋体"/>
      <w:lang w:eastAsia="en-US"/>
    </w:rPr>
  </w:style>
  <w:style w:type="paragraph" w:customStyle="1" w:styleId="Heading41">
    <w:name w:val="Heading 41"/>
    <w:basedOn w:val="a1"/>
    <w:uiPriority w:val="99"/>
    <w:qFormat/>
    <w:rsid w:val="00AA13B7"/>
    <w:pPr>
      <w:spacing w:before="15"/>
      <w:ind w:left="118"/>
      <w:outlineLvl w:val="3"/>
    </w:pPr>
    <w:rPr>
      <w:sz w:val="28"/>
      <w:szCs w:val="28"/>
    </w:rPr>
  </w:style>
  <w:style w:type="paragraph" w:customStyle="1" w:styleId="Heading4">
    <w:name w:val="Heading 4"/>
    <w:basedOn w:val="a1"/>
    <w:uiPriority w:val="1"/>
    <w:qFormat/>
    <w:rsid w:val="00AA13B7"/>
    <w:pPr>
      <w:spacing w:before="14"/>
      <w:ind w:left="118"/>
      <w:outlineLvl w:val="3"/>
    </w:pPr>
    <w:rPr>
      <w:sz w:val="28"/>
      <w:szCs w:val="28"/>
    </w:rPr>
  </w:style>
  <w:style w:type="character" w:customStyle="1" w:styleId="font91">
    <w:name w:val="font91"/>
    <w:qFormat/>
    <w:rsid w:val="00AA13B7"/>
    <w:rPr>
      <w:rFonts w:ascii="Arial" w:hAnsi="Arial" w:cs="Arial"/>
      <w:color w:val="000000"/>
      <w:sz w:val="20"/>
      <w:szCs w:val="20"/>
      <w:u w:val="none"/>
    </w:rPr>
  </w:style>
  <w:style w:type="character" w:customStyle="1" w:styleId="font51">
    <w:name w:val="font51"/>
    <w:uiPriority w:val="99"/>
    <w:qFormat/>
    <w:rsid w:val="00AA13B7"/>
    <w:rPr>
      <w:rFonts w:ascii="Tahoma" w:eastAsia="Tahoma" w:hAnsi="Tahoma" w:cs="Tahoma" w:hint="default"/>
      <w:color w:val="000000"/>
      <w:sz w:val="20"/>
      <w:szCs w:val="20"/>
      <w:u w:val="none"/>
    </w:rPr>
  </w:style>
  <w:style w:type="paragraph" w:customStyle="1" w:styleId="GP1">
    <w:name w:val="GP标题1"/>
    <w:basedOn w:val="a1"/>
    <w:next w:val="a1"/>
    <w:qFormat/>
    <w:rsid w:val="00AA13B7"/>
    <w:pPr>
      <w:adjustRightInd/>
      <w:spacing w:beforeLines="50" w:line="360" w:lineRule="auto"/>
      <w:jc w:val="center"/>
    </w:pPr>
    <w:rPr>
      <w:rFonts w:hAnsi="宋体" w:cs="Times New Roman"/>
      <w:b/>
      <w:sz w:val="32"/>
      <w:szCs w:val="21"/>
    </w:rPr>
  </w:style>
  <w:style w:type="character" w:customStyle="1" w:styleId="Charf1">
    <w:name w:val="正文文本缩进 Char"/>
    <w:link w:val="af3"/>
    <w:uiPriority w:val="99"/>
    <w:semiHidden/>
    <w:qFormat/>
    <w:rsid w:val="00AA13B7"/>
  </w:style>
  <w:style w:type="character" w:customStyle="1" w:styleId="2Char2">
    <w:name w:val="正文首行缩进 2 Char"/>
    <w:link w:val="28"/>
    <w:uiPriority w:val="99"/>
    <w:semiHidden/>
    <w:qFormat/>
    <w:rsid w:val="00AA13B7"/>
  </w:style>
  <w:style w:type="paragraph" w:customStyle="1" w:styleId="afff1">
    <w:name w:val="目录标题"/>
    <w:link w:val="Charf2"/>
    <w:qFormat/>
    <w:rsid w:val="00AA13B7"/>
    <w:pPr>
      <w:adjustRightInd w:val="0"/>
      <w:snapToGrid w:val="0"/>
      <w:jc w:val="center"/>
    </w:pPr>
    <w:rPr>
      <w:rFonts w:ascii="MiSans" w:eastAsia="MiSans" w:hAnsi="MiSans" w:cstheme="minorBidi"/>
      <w:b/>
      <w:bCs/>
      <w:sz w:val="32"/>
      <w:szCs w:val="32"/>
    </w:rPr>
  </w:style>
  <w:style w:type="character" w:customStyle="1" w:styleId="Charf2">
    <w:name w:val="目录标题 Char"/>
    <w:link w:val="afff1"/>
    <w:qFormat/>
    <w:rsid w:val="00AA13B7"/>
    <w:rPr>
      <w:rFonts w:ascii="MiSans" w:eastAsia="MiSans" w:hAnsi="MiSans" w:cstheme="minorBidi"/>
      <w:b/>
      <w:bCs/>
      <w:sz w:val="32"/>
      <w:szCs w:val="32"/>
      <w:lang w:val="en-US" w:eastAsia="zh-CN" w:bidi="ar-SA"/>
    </w:rPr>
  </w:style>
  <w:style w:type="paragraph" w:customStyle="1" w:styleId="12">
    <w:name w:val="题注1"/>
    <w:basedOn w:val="a1"/>
    <w:qFormat/>
    <w:rsid w:val="00AA13B7"/>
    <w:pPr>
      <w:spacing w:before="50" w:after="50"/>
      <w:ind w:firstLineChars="0" w:firstLine="0"/>
    </w:pPr>
    <w:rPr>
      <w:rFonts w:hint="eastAsia"/>
      <w:sz w:val="20"/>
      <w:szCs w:val="20"/>
    </w:rPr>
  </w:style>
  <w:style w:type="paragraph" w:customStyle="1" w:styleId="afff2">
    <w:name w:val="文档说明标题"/>
    <w:next w:val="a1"/>
    <w:qFormat/>
    <w:rsid w:val="00AA13B7"/>
    <w:pPr>
      <w:keepNext/>
      <w:keepLines/>
      <w:tabs>
        <w:tab w:val="left" w:pos="0"/>
      </w:tabs>
      <w:adjustRightInd w:val="0"/>
      <w:snapToGrid w:val="0"/>
      <w:spacing w:beforeLines="50"/>
      <w:jc w:val="center"/>
      <w:outlineLvl w:val="0"/>
    </w:pPr>
    <w:rPr>
      <w:rFonts w:ascii="MiSans" w:eastAsia="MiSans" w:hAnsi="MiSans" w:cstheme="minorBidi"/>
      <w:b/>
      <w:bCs/>
      <w:kern w:val="44"/>
      <w:sz w:val="48"/>
      <w:szCs w:val="48"/>
    </w:rPr>
  </w:style>
  <w:style w:type="paragraph" w:customStyle="1" w:styleId="afff3">
    <w:name w:val="章标题"/>
    <w:next w:val="a1"/>
    <w:qFormat/>
    <w:rsid w:val="00AA13B7"/>
    <w:pPr>
      <w:keepNext/>
      <w:keepLines/>
      <w:tabs>
        <w:tab w:val="left" w:pos="0"/>
      </w:tabs>
      <w:adjustRightInd w:val="0"/>
      <w:snapToGrid w:val="0"/>
      <w:spacing w:beforeLines="50"/>
      <w:jc w:val="center"/>
      <w:outlineLvl w:val="0"/>
    </w:pPr>
    <w:rPr>
      <w:rFonts w:ascii="MiSans" w:eastAsia="MiSans" w:hAnsi="MiSans" w:cstheme="minorBidi"/>
      <w:b/>
      <w:bCs/>
      <w:kern w:val="44"/>
      <w:sz w:val="36"/>
      <w:szCs w:val="36"/>
    </w:rPr>
  </w:style>
  <w:style w:type="paragraph" w:customStyle="1" w:styleId="afff4">
    <w:name w:val="节标题"/>
    <w:next w:val="a1"/>
    <w:qFormat/>
    <w:rsid w:val="00AA13B7"/>
    <w:pPr>
      <w:tabs>
        <w:tab w:val="left" w:pos="0"/>
      </w:tabs>
      <w:adjustRightInd w:val="0"/>
      <w:snapToGrid w:val="0"/>
      <w:spacing w:beforeLines="50"/>
      <w:jc w:val="center"/>
    </w:pPr>
    <w:rPr>
      <w:rFonts w:ascii="MiSans" w:eastAsia="MiSans" w:hAnsi="MiSans" w:cstheme="minorBidi"/>
      <w:b/>
      <w:bCs/>
      <w:sz w:val="32"/>
      <w:szCs w:val="32"/>
    </w:rPr>
  </w:style>
  <w:style w:type="paragraph" w:customStyle="1" w:styleId="afff5">
    <w:name w:val="附录标题"/>
    <w:next w:val="a1"/>
    <w:qFormat/>
    <w:rsid w:val="00AA13B7"/>
    <w:pPr>
      <w:keepNext/>
      <w:keepLines/>
      <w:tabs>
        <w:tab w:val="left" w:pos="0"/>
      </w:tabs>
      <w:adjustRightInd w:val="0"/>
      <w:snapToGrid w:val="0"/>
      <w:spacing w:beforeLines="50"/>
      <w:jc w:val="center"/>
      <w:outlineLvl w:val="0"/>
    </w:pPr>
    <w:rPr>
      <w:rFonts w:ascii="MiSans" w:eastAsia="MiSans" w:hAnsi="MiSans" w:cstheme="minorBidi"/>
      <w:b/>
      <w:bCs/>
      <w:kern w:val="44"/>
      <w:sz w:val="36"/>
      <w:szCs w:val="36"/>
    </w:rPr>
  </w:style>
  <w:style w:type="character" w:customStyle="1" w:styleId="afff6">
    <w:name w:val="摘要"/>
    <w:basedOn w:val="a3"/>
    <w:qFormat/>
    <w:rsid w:val="00AA13B7"/>
    <w:rPr>
      <w:rFonts w:ascii="MiSans" w:eastAsia="MiSans" w:hAnsi="MiSans" w:cs="Times New Roman"/>
      <w:b/>
      <w:bCs/>
      <w:lang w:val="en-US" w:eastAsia="zh-CN"/>
    </w:rPr>
  </w:style>
  <w:style w:type="character" w:customStyle="1" w:styleId="afff7">
    <w:name w:val="参考文献条目"/>
    <w:basedOn w:val="a3"/>
    <w:qFormat/>
    <w:rsid w:val="00AA13B7"/>
    <w:rPr>
      <w:rFonts w:ascii="MiSans" w:eastAsia="MiSans" w:hAnsi="MiSans" w:cs="Times New Roman"/>
      <w:sz w:val="18"/>
      <w:szCs w:val="18"/>
      <w:lang w:val="en-US" w:eastAsia="zh-CN"/>
    </w:rPr>
  </w:style>
  <w:style w:type="character" w:customStyle="1" w:styleId="afff8">
    <w:name w:val="关键词"/>
    <w:basedOn w:val="a3"/>
    <w:qFormat/>
    <w:rsid w:val="00AA13B7"/>
    <w:rPr>
      <w:rFonts w:ascii="MiSans" w:eastAsia="MiSans" w:hAnsi="MiSans" w:cs="Times New Roman"/>
      <w:b/>
      <w:bCs/>
      <w:lang w:val="en-US" w:eastAsia="zh-CN"/>
    </w:rPr>
  </w:style>
  <w:style w:type="character" w:customStyle="1" w:styleId="afff9">
    <w:name w:val="着重标题"/>
    <w:basedOn w:val="a3"/>
    <w:qFormat/>
    <w:rsid w:val="00AA13B7"/>
    <w:rPr>
      <w:rFonts w:ascii="MiSans" w:eastAsia="MiSans" w:hAnsi="MiSans" w:cs="Times New Roman"/>
      <w:lang w:val="en-US" w:eastAsia="zh-CN"/>
    </w:rPr>
  </w:style>
  <w:style w:type="character" w:customStyle="1" w:styleId="HTMLChar">
    <w:name w:val="HTML 地址 Char"/>
    <w:basedOn w:val="a3"/>
    <w:link w:val="HTML"/>
    <w:qFormat/>
    <w:rsid w:val="00AA13B7"/>
    <w:rPr>
      <w:i/>
      <w:iCs/>
    </w:rPr>
  </w:style>
  <w:style w:type="character" w:customStyle="1" w:styleId="HTMLChar0">
    <w:name w:val="HTML 预设格式 Char"/>
    <w:basedOn w:val="a3"/>
    <w:link w:val="HTML0"/>
    <w:qFormat/>
    <w:rsid w:val="00AA13B7"/>
    <w:rPr>
      <w:rFonts w:ascii="Courier New" w:hAnsi="Courier New" w:cs="Courier New"/>
      <w:sz w:val="20"/>
      <w:szCs w:val="20"/>
    </w:rPr>
  </w:style>
  <w:style w:type="paragraph" w:customStyle="1" w:styleId="TOC1">
    <w:name w:val="TOC 标题1"/>
    <w:basedOn w:val="1"/>
    <w:next w:val="a1"/>
    <w:uiPriority w:val="39"/>
    <w:semiHidden/>
    <w:unhideWhenUsed/>
    <w:qFormat/>
    <w:rsid w:val="00AA13B7"/>
    <w:pPr>
      <w:widowControl w:val="0"/>
      <w:numPr>
        <w:numId w:val="0"/>
      </w:numPr>
      <w:tabs>
        <w:tab w:val="clear" w:pos="0"/>
        <w:tab w:val="clear" w:pos="420"/>
      </w:tabs>
      <w:spacing w:beforeLines="0" w:after="330" w:line="578" w:lineRule="auto"/>
      <w:ind w:firstLineChars="200" w:firstLine="440"/>
      <w:jc w:val="both"/>
      <w:outlineLvl w:val="9"/>
    </w:pPr>
    <w:rPr>
      <w:sz w:val="44"/>
      <w:szCs w:val="44"/>
    </w:rPr>
  </w:style>
  <w:style w:type="character" w:customStyle="1" w:styleId="Char4">
    <w:name w:val="称呼 Char"/>
    <w:basedOn w:val="a3"/>
    <w:link w:val="af0"/>
    <w:qFormat/>
    <w:rsid w:val="00AA13B7"/>
  </w:style>
  <w:style w:type="character" w:customStyle="1" w:styleId="Char2">
    <w:name w:val="纯文本 Char2"/>
    <w:basedOn w:val="a3"/>
    <w:link w:val="a2"/>
    <w:qFormat/>
    <w:rsid w:val="00AA13B7"/>
    <w:rPr>
      <w:rFonts w:asciiTheme="minorEastAsia" w:eastAsiaTheme="minorEastAsia" w:hAnsi="Courier New" w:cs="Courier New"/>
    </w:rPr>
  </w:style>
  <w:style w:type="character" w:customStyle="1" w:styleId="Char1">
    <w:name w:val="电子邮件签名 Char"/>
    <w:basedOn w:val="a3"/>
    <w:link w:val="a9"/>
    <w:qFormat/>
    <w:rsid w:val="00AA13B7"/>
  </w:style>
  <w:style w:type="character" w:customStyle="1" w:styleId="Char">
    <w:name w:val="宏文本 Char"/>
    <w:basedOn w:val="a3"/>
    <w:link w:val="a6"/>
    <w:qFormat/>
    <w:rsid w:val="00AA13B7"/>
    <w:rPr>
      <w:rFonts w:ascii="Courier New" w:eastAsia="宋体" w:hAnsi="Courier New" w:cs="Courier New"/>
      <w:kern w:val="2"/>
      <w:sz w:val="24"/>
      <w:szCs w:val="24"/>
      <w:lang w:val="en-US" w:eastAsia="zh-CN" w:bidi="ar-SA"/>
    </w:rPr>
  </w:style>
  <w:style w:type="character" w:customStyle="1" w:styleId="Char5">
    <w:name w:val="结束语 Char"/>
    <w:basedOn w:val="a3"/>
    <w:link w:val="af1"/>
    <w:qFormat/>
    <w:rsid w:val="00AA13B7"/>
  </w:style>
  <w:style w:type="paragraph" w:styleId="afffa">
    <w:name w:val="Intense Quote"/>
    <w:basedOn w:val="a1"/>
    <w:next w:val="a1"/>
    <w:link w:val="Charf3"/>
    <w:uiPriority w:val="99"/>
    <w:qFormat/>
    <w:rsid w:val="00AA13B7"/>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harf3">
    <w:name w:val="明显引用 Char"/>
    <w:basedOn w:val="a3"/>
    <w:link w:val="afffa"/>
    <w:uiPriority w:val="99"/>
    <w:qFormat/>
    <w:rsid w:val="00AA13B7"/>
    <w:rPr>
      <w:i/>
      <w:iCs/>
      <w:color w:val="4F81BD" w:themeColor="accent1"/>
    </w:rPr>
  </w:style>
  <w:style w:type="character" w:customStyle="1" w:styleId="Chara">
    <w:name w:val="签名 Char"/>
    <w:basedOn w:val="a3"/>
    <w:link w:val="afc"/>
    <w:qFormat/>
    <w:rsid w:val="00AA13B7"/>
  </w:style>
  <w:style w:type="character" w:customStyle="1" w:styleId="Char6">
    <w:name w:val="日期 Char"/>
    <w:basedOn w:val="a3"/>
    <w:link w:val="af6"/>
    <w:qFormat/>
    <w:rsid w:val="00AA13B7"/>
  </w:style>
  <w:style w:type="paragraph" w:customStyle="1" w:styleId="13">
    <w:name w:val="书目1"/>
    <w:basedOn w:val="a1"/>
    <w:next w:val="a1"/>
    <w:uiPriority w:val="37"/>
    <w:semiHidden/>
    <w:unhideWhenUsed/>
    <w:qFormat/>
    <w:rsid w:val="00AA13B7"/>
  </w:style>
  <w:style w:type="character" w:customStyle="1" w:styleId="Char3">
    <w:name w:val="文档结构图 Char"/>
    <w:basedOn w:val="a3"/>
    <w:link w:val="ad"/>
    <w:qFormat/>
    <w:rsid w:val="00AA13B7"/>
    <w:rPr>
      <w:rFonts w:ascii="Microsoft YaHei UI" w:eastAsia="Microsoft YaHei UI"/>
      <w:sz w:val="18"/>
      <w:szCs w:val="18"/>
    </w:rPr>
  </w:style>
  <w:style w:type="paragraph" w:styleId="afffb">
    <w:name w:val="No Spacing"/>
    <w:uiPriority w:val="99"/>
    <w:qFormat/>
    <w:rsid w:val="00AA13B7"/>
    <w:pPr>
      <w:widowControl w:val="0"/>
      <w:adjustRightInd w:val="0"/>
      <w:snapToGrid w:val="0"/>
      <w:ind w:firstLineChars="200" w:firstLine="440"/>
      <w:jc w:val="both"/>
    </w:pPr>
    <w:rPr>
      <w:rFonts w:ascii="MiSans" w:eastAsia="MiSans" w:hAnsi="MiSans" w:cstheme="minorBidi"/>
      <w:kern w:val="2"/>
      <w:sz w:val="22"/>
      <w:szCs w:val="22"/>
    </w:rPr>
  </w:style>
  <w:style w:type="character" w:customStyle="1" w:styleId="Charb">
    <w:name w:val="信息标题 Char"/>
    <w:basedOn w:val="a3"/>
    <w:link w:val="aff2"/>
    <w:qFormat/>
    <w:rsid w:val="00AA13B7"/>
    <w:rPr>
      <w:rFonts w:asciiTheme="majorHAnsi" w:eastAsiaTheme="majorEastAsia" w:hAnsiTheme="majorHAnsi" w:cstheme="majorBidi"/>
      <w:sz w:val="24"/>
      <w:szCs w:val="24"/>
    </w:rPr>
  </w:style>
  <w:style w:type="paragraph" w:styleId="afffc">
    <w:name w:val="Quote"/>
    <w:basedOn w:val="a1"/>
    <w:next w:val="a1"/>
    <w:link w:val="Charf4"/>
    <w:uiPriority w:val="99"/>
    <w:qFormat/>
    <w:rsid w:val="00AA13B7"/>
    <w:pPr>
      <w:spacing w:before="200" w:after="160"/>
      <w:ind w:left="864" w:right="864"/>
      <w:jc w:val="center"/>
    </w:pPr>
    <w:rPr>
      <w:i/>
      <w:iCs/>
      <w:color w:val="404040" w:themeColor="text1" w:themeTint="BF"/>
    </w:rPr>
  </w:style>
  <w:style w:type="character" w:customStyle="1" w:styleId="Charf4">
    <w:name w:val="引用 Char"/>
    <w:basedOn w:val="a3"/>
    <w:link w:val="afffc"/>
    <w:uiPriority w:val="99"/>
    <w:qFormat/>
    <w:rsid w:val="00AA13B7"/>
    <w:rPr>
      <w:i/>
      <w:iCs/>
      <w:color w:val="404040" w:themeColor="text1" w:themeTint="BF"/>
    </w:rPr>
  </w:style>
  <w:style w:type="character" w:customStyle="1" w:styleId="2Char1">
    <w:name w:val="正文文本 2 Char"/>
    <w:basedOn w:val="a3"/>
    <w:link w:val="25"/>
    <w:qFormat/>
    <w:rsid w:val="00AA13B7"/>
  </w:style>
  <w:style w:type="character" w:customStyle="1" w:styleId="3Char0">
    <w:name w:val="正文文本 3 Char"/>
    <w:basedOn w:val="a3"/>
    <w:link w:val="33"/>
    <w:qFormat/>
    <w:rsid w:val="00AA13B7"/>
    <w:rPr>
      <w:sz w:val="16"/>
      <w:szCs w:val="16"/>
    </w:rPr>
  </w:style>
  <w:style w:type="character" w:customStyle="1" w:styleId="Char11">
    <w:name w:val="正文文本 Char1"/>
    <w:basedOn w:val="a3"/>
    <w:link w:val="af2"/>
    <w:qFormat/>
    <w:rsid w:val="00AA13B7"/>
  </w:style>
  <w:style w:type="character" w:customStyle="1" w:styleId="Chard">
    <w:name w:val="正文首行缩进 Char"/>
    <w:basedOn w:val="Char11"/>
    <w:link w:val="aff6"/>
    <w:qFormat/>
    <w:rsid w:val="00AA13B7"/>
  </w:style>
  <w:style w:type="character" w:customStyle="1" w:styleId="Char12">
    <w:name w:val="正文文本缩进 Char1"/>
    <w:basedOn w:val="a3"/>
    <w:link w:val="af3"/>
    <w:qFormat/>
    <w:rsid w:val="00AA13B7"/>
  </w:style>
  <w:style w:type="character" w:customStyle="1" w:styleId="2Char10">
    <w:name w:val="正文首行缩进 2 Char1"/>
    <w:basedOn w:val="Char12"/>
    <w:link w:val="28"/>
    <w:qFormat/>
    <w:rsid w:val="00AA13B7"/>
  </w:style>
  <w:style w:type="character" w:customStyle="1" w:styleId="2Char0">
    <w:name w:val="正文文本缩进 2 Char"/>
    <w:basedOn w:val="a3"/>
    <w:link w:val="23"/>
    <w:qFormat/>
    <w:rsid w:val="00AA13B7"/>
  </w:style>
  <w:style w:type="character" w:customStyle="1" w:styleId="3Char1">
    <w:name w:val="正文文本缩进 3 Char"/>
    <w:basedOn w:val="a3"/>
    <w:link w:val="36"/>
    <w:qFormat/>
    <w:rsid w:val="00AA13B7"/>
    <w:rPr>
      <w:sz w:val="16"/>
      <w:szCs w:val="16"/>
    </w:rPr>
  </w:style>
  <w:style w:type="character" w:customStyle="1" w:styleId="Char0">
    <w:name w:val="注释标题 Char"/>
    <w:basedOn w:val="a3"/>
    <w:link w:val="a8"/>
    <w:qFormat/>
    <w:rsid w:val="00AA13B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499</Words>
  <Characters>2849</Characters>
  <Application>Microsoft Office Word</Application>
  <DocSecurity>0</DocSecurity>
  <Lines>23</Lines>
  <Paragraphs>6</Paragraphs>
  <ScaleCrop>false</ScaleCrop>
  <Company>china</Company>
  <LinksUpToDate>false</LinksUpToDate>
  <CharactersWithSpaces>3342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5</cp:revision>
  <cp:lastPrinted>2024-07-04T01:15:00Z</cp:lastPrinted>
  <dcterms:created xsi:type="dcterms:W3CDTF">2024-08-02T09:20:00Z</dcterms:created>
  <dcterms:modified xsi:type="dcterms:W3CDTF">2024-08-02T09:21:00Z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91AA6F537E0B4C0D857F86B032FCE924</vt:lpwstr>
  </property>
</Properties>
</file>